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07A4F1A" w14:textId="77777777" w:rsidR="00727BE6" w:rsidRDefault="00727BE6" w:rsidP="006939B3">
      <w:pPr>
        <w:rPr>
          <w:rFonts w:ascii="PT Sans" w:eastAsia="Arial" w:hAnsi="PT Sans" w:cs="Arial"/>
          <w:b/>
          <w:bCs/>
          <w:color w:val="000000" w:themeColor="text1"/>
          <w:sz w:val="28"/>
          <w:szCs w:val="28"/>
          <w:bdr w:val="none" w:sz="0" w:space="0" w:color="auto"/>
        </w:rPr>
      </w:pPr>
    </w:p>
    <w:p w14:paraId="5F55F662" w14:textId="3F417278" w:rsidR="006939B3" w:rsidRPr="006939B3" w:rsidRDefault="006939B3" w:rsidP="006939B3">
      <w:pPr>
        <w:rPr>
          <w:rFonts w:ascii="PT Sans" w:eastAsia="Arial" w:hAnsi="PT Sans" w:cs="Arial"/>
          <w:b/>
          <w:bCs/>
          <w:color w:val="000000" w:themeColor="text1"/>
          <w:sz w:val="28"/>
          <w:szCs w:val="28"/>
          <w:bdr w:val="none" w:sz="0" w:space="0" w:color="auto"/>
        </w:rPr>
      </w:pPr>
      <w:r w:rsidRPr="006939B3">
        <w:rPr>
          <w:rFonts w:ascii="PT Sans" w:eastAsia="Arial" w:hAnsi="PT Sans" w:cs="Arial"/>
          <w:b/>
          <w:bCs/>
          <w:color w:val="000000" w:themeColor="text1"/>
          <w:sz w:val="28"/>
          <w:szCs w:val="28"/>
          <w:bdr w:val="none" w:sz="0" w:space="0" w:color="auto"/>
        </w:rPr>
        <w:t>Günstiger durch den Caravaning-Urlaub</w:t>
      </w:r>
    </w:p>
    <w:p w14:paraId="23AC3156" w14:textId="21E9F1E0" w:rsidR="005A15D2" w:rsidRPr="005A15D2" w:rsidRDefault="005A15D2" w:rsidP="005A15D2">
      <w:pPr>
        <w:rPr>
          <w:rFonts w:ascii="PT Sans" w:eastAsia="Arial" w:hAnsi="PT Sans" w:cs="Arial"/>
          <w:b/>
          <w:bCs/>
        </w:rPr>
      </w:pPr>
      <w:r w:rsidRPr="005A15D2">
        <w:rPr>
          <w:rFonts w:ascii="PT Sans" w:eastAsia="Arial" w:hAnsi="PT Sans" w:cs="Arial"/>
          <w:b/>
          <w:bCs/>
        </w:rPr>
        <w:t xml:space="preserve">Die Preise steigen in so gut wie allen Lebensbereichen. </w:t>
      </w:r>
      <w:proofErr w:type="spellStart"/>
      <w:r w:rsidRPr="005A15D2">
        <w:rPr>
          <w:rFonts w:ascii="PT Sans" w:eastAsia="Arial" w:hAnsi="PT Sans" w:cs="Arial"/>
          <w:b/>
          <w:bCs/>
        </w:rPr>
        <w:t>InterCaravaning</w:t>
      </w:r>
      <w:proofErr w:type="spellEnd"/>
      <w:r w:rsidRPr="005A15D2">
        <w:rPr>
          <w:rFonts w:ascii="PT Sans" w:eastAsia="Arial" w:hAnsi="PT Sans" w:cs="Arial"/>
          <w:b/>
          <w:bCs/>
        </w:rPr>
        <w:t xml:space="preserve">, Europas größte Fachhandelskette für Reisemobile und Wohnwagen, hat daher im Rahmen der Ratgeber-Reihe „Draußen unterwegs“ einige nützliche Tipps zusammengestellt, mit denen man beim Caravaning trotzdem Geld sparen kann. </w:t>
      </w:r>
    </w:p>
    <w:p w14:paraId="6278B952" w14:textId="41961818" w:rsidR="0057352E" w:rsidRPr="005C60E9" w:rsidRDefault="00486B60" w:rsidP="00F375C2">
      <w:pPr>
        <w:rPr>
          <w:rFonts w:ascii="PT Sans" w:eastAsia="Arial" w:hAnsi="PT Sans" w:cs="Arial"/>
          <w:b/>
        </w:rPr>
      </w:pPr>
      <w:r>
        <w:rPr>
          <w:rFonts w:ascii="PT Sans" w:eastAsia="Arial" w:hAnsi="PT Sans" w:cs="Arial"/>
          <w:noProof/>
        </w:rPr>
        <w:drawing>
          <wp:anchor distT="0" distB="0" distL="114300" distR="114300" simplePos="0" relativeHeight="251659264" behindDoc="1" locked="0" layoutInCell="1" allowOverlap="1" wp14:anchorId="69EA7525" wp14:editId="28C3A8E9">
            <wp:simplePos x="0" y="0"/>
            <wp:positionH relativeFrom="column">
              <wp:posOffset>-83185</wp:posOffset>
            </wp:positionH>
            <wp:positionV relativeFrom="paragraph">
              <wp:posOffset>650875</wp:posOffset>
            </wp:positionV>
            <wp:extent cx="6188710" cy="559435"/>
            <wp:effectExtent l="0" t="0" r="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88710" cy="559435"/>
                    </a:xfrm>
                    <a:prstGeom prst="rect">
                      <a:avLst/>
                    </a:prstGeom>
                  </pic:spPr>
                </pic:pic>
              </a:graphicData>
            </a:graphic>
            <wp14:sizeRelH relativeFrom="page">
              <wp14:pctWidth>0</wp14:pctWidth>
            </wp14:sizeRelH>
            <wp14:sizeRelV relativeFrom="page">
              <wp14:pctHeight>0</wp14:pctHeight>
            </wp14:sizeRelV>
          </wp:anchor>
        </w:drawing>
      </w:r>
      <w:r w:rsidR="005A15D2" w:rsidRPr="005A15D2">
        <w:rPr>
          <w:rFonts w:ascii="PT Sans" w:eastAsia="Arial" w:hAnsi="PT Sans" w:cs="Arial"/>
          <w:b/>
          <w:bCs/>
        </w:rPr>
        <w:t xml:space="preserve">Remscheid, XX. </w:t>
      </w:r>
      <w:r w:rsidR="00283A6D">
        <w:rPr>
          <w:rFonts w:ascii="PT Sans" w:eastAsia="Arial" w:hAnsi="PT Sans" w:cs="Arial"/>
          <w:b/>
          <w:bCs/>
        </w:rPr>
        <w:t>Oktober</w:t>
      </w:r>
      <w:r w:rsidR="005A15D2" w:rsidRPr="005A15D2">
        <w:rPr>
          <w:rFonts w:ascii="PT Sans" w:eastAsia="Arial" w:hAnsi="PT Sans" w:cs="Arial"/>
          <w:b/>
          <w:bCs/>
        </w:rPr>
        <w:t xml:space="preserve"> 2022.</w:t>
      </w:r>
      <w:r w:rsidR="005A15D2" w:rsidRPr="005A15D2">
        <w:rPr>
          <w:rFonts w:ascii="PT Sans" w:eastAsia="Arial" w:hAnsi="PT Sans" w:cs="Arial"/>
          <w:b/>
        </w:rPr>
        <w:t xml:space="preserve">  </w:t>
      </w:r>
      <w:r w:rsidR="005A15D2" w:rsidRPr="005A15D2">
        <w:rPr>
          <w:rFonts w:ascii="PT Sans" w:eastAsia="Arial" w:hAnsi="PT Sans" w:cs="Arial"/>
          <w:bCs/>
        </w:rPr>
        <w:t xml:space="preserve">Alles wird teurer; die Inflation in Deutschland hat ein Rekordniveau erreicht. Die Preissteigerungen gelten </w:t>
      </w:r>
      <w:proofErr w:type="gramStart"/>
      <w:r w:rsidR="005A15D2" w:rsidRPr="005A15D2">
        <w:rPr>
          <w:rFonts w:ascii="PT Sans" w:eastAsia="Arial" w:hAnsi="PT Sans" w:cs="Arial"/>
          <w:bCs/>
        </w:rPr>
        <w:t>natürlich auch</w:t>
      </w:r>
      <w:proofErr w:type="gramEnd"/>
      <w:r w:rsidR="005A15D2" w:rsidRPr="005A15D2">
        <w:rPr>
          <w:rFonts w:ascii="PT Sans" w:eastAsia="Arial" w:hAnsi="PT Sans" w:cs="Arial"/>
          <w:bCs/>
        </w:rPr>
        <w:t xml:space="preserve"> für den Urlaub mit Reisemobil und Wohnwagen. Trotzdem gibt es Möglichkeiten</w:t>
      </w:r>
      <w:r w:rsidR="002308D9">
        <w:rPr>
          <w:rFonts w:ascii="PT Sans" w:eastAsia="Arial" w:hAnsi="PT Sans" w:cs="Arial"/>
          <w:bCs/>
        </w:rPr>
        <w:t>,</w:t>
      </w:r>
      <w:r w:rsidR="00F9724A">
        <w:rPr>
          <w:rFonts w:ascii="PT Sans" w:eastAsia="Arial" w:hAnsi="PT Sans" w:cs="Arial"/>
          <w:bCs/>
        </w:rPr>
        <w:t xml:space="preserve"> hierbei </w:t>
      </w:r>
      <w:r w:rsidR="005A15D2" w:rsidRPr="005A15D2">
        <w:rPr>
          <w:rFonts w:ascii="PT Sans" w:eastAsia="Arial" w:hAnsi="PT Sans" w:cs="Arial"/>
          <w:bCs/>
        </w:rPr>
        <w:t>zu sparen –</w:t>
      </w:r>
      <w:r w:rsidR="005A15D2" w:rsidRPr="005A15D2">
        <w:rPr>
          <w:rFonts w:ascii="PT Sans" w:eastAsia="Arial" w:hAnsi="PT Sans" w:cs="Arial"/>
          <w:b/>
        </w:rPr>
        <w:t xml:space="preserve"> </w:t>
      </w:r>
      <w:r w:rsidR="005A15D2" w:rsidRPr="005A15D2">
        <w:rPr>
          <w:rFonts w:ascii="PT Sans" w:eastAsia="Arial" w:hAnsi="PT Sans" w:cs="Arial"/>
          <w:b/>
          <w:bCs/>
        </w:rPr>
        <w:t>mit Tipps und Tricks von Caravan</w:t>
      </w:r>
      <w:r w:rsidR="00352B4C">
        <w:rPr>
          <w:rFonts w:ascii="PT Sans" w:eastAsia="Arial" w:hAnsi="PT Sans" w:cs="Arial"/>
          <w:b/>
          <w:bCs/>
        </w:rPr>
        <w:t>ing</w:t>
      </w:r>
      <w:r w:rsidR="005A15D2" w:rsidRPr="005A15D2">
        <w:rPr>
          <w:rFonts w:ascii="PT Sans" w:eastAsia="Arial" w:hAnsi="PT Sans" w:cs="Arial"/>
          <w:b/>
          <w:bCs/>
        </w:rPr>
        <w:t>-Experten.</w:t>
      </w:r>
    </w:p>
    <w:p w14:paraId="74CDB084" w14:textId="24620AA2" w:rsidR="0057352E" w:rsidRDefault="0057352E" w:rsidP="00F375C2">
      <w:pPr>
        <w:rPr>
          <w:rFonts w:ascii="PT Sans" w:eastAsia="Arial" w:hAnsi="PT Sans" w:cs="Arial"/>
        </w:rPr>
      </w:pPr>
    </w:p>
    <w:p w14:paraId="303DD4C4" w14:textId="2A41DDE4" w:rsidR="0057352E" w:rsidRPr="0057352E" w:rsidRDefault="005A15D2" w:rsidP="00F375C2">
      <w:pPr>
        <w:rPr>
          <w:rFonts w:ascii="PT Sans" w:eastAsia="Arial" w:hAnsi="PT Sans" w:cs="Arial"/>
          <w:b/>
          <w:bCs/>
          <w:color w:val="FFFFFF" w:themeColor="background1"/>
        </w:rPr>
      </w:pPr>
      <w:r>
        <w:rPr>
          <w:rFonts w:ascii="PT Sans" w:eastAsia="Arial" w:hAnsi="PT Sans" w:cs="Arial"/>
          <w:b/>
          <w:bCs/>
          <w:color w:val="FFFFFF" w:themeColor="background1"/>
        </w:rPr>
        <w:t>Spritsparend unterwegs</w:t>
      </w:r>
    </w:p>
    <w:p w14:paraId="1EF50F83" w14:textId="5FA4F887" w:rsidR="005A15D2" w:rsidRDefault="004B7CB3" w:rsidP="005A15D2">
      <w:pPr>
        <w:rPr>
          <w:rFonts w:ascii="PT Sans" w:eastAsia="Arial" w:hAnsi="PT Sans" w:cs="Arial"/>
        </w:rPr>
      </w:pPr>
      <w:r>
        <w:rPr>
          <w:rFonts w:ascii="PT Sans" w:eastAsia="Arial" w:hAnsi="PT Sans" w:cs="Arial"/>
          <w:noProof/>
        </w:rPr>
        <w:drawing>
          <wp:anchor distT="0" distB="0" distL="114300" distR="114300" simplePos="0" relativeHeight="251657216" behindDoc="1" locked="0" layoutInCell="1" allowOverlap="1" wp14:anchorId="34F1E10C" wp14:editId="1494DCD1">
            <wp:simplePos x="0" y="0"/>
            <wp:positionH relativeFrom="column">
              <wp:posOffset>-30953</wp:posOffset>
            </wp:positionH>
            <wp:positionV relativeFrom="paragraph">
              <wp:posOffset>1640840</wp:posOffset>
            </wp:positionV>
            <wp:extent cx="6188710" cy="559435"/>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88710" cy="559435"/>
                    </a:xfrm>
                    <a:prstGeom prst="rect">
                      <a:avLst/>
                    </a:prstGeom>
                  </pic:spPr>
                </pic:pic>
              </a:graphicData>
            </a:graphic>
            <wp14:sizeRelH relativeFrom="page">
              <wp14:pctWidth>0</wp14:pctWidth>
            </wp14:sizeRelH>
            <wp14:sizeRelV relativeFrom="page">
              <wp14:pctHeight>0</wp14:pctHeight>
            </wp14:sizeRelV>
          </wp:anchor>
        </w:drawing>
      </w:r>
      <w:r w:rsidR="005A15D2" w:rsidRPr="005A15D2">
        <w:rPr>
          <w:rFonts w:ascii="PT Sans" w:eastAsia="Arial" w:hAnsi="PT Sans" w:cs="Arial"/>
        </w:rPr>
        <w:t xml:space="preserve">Am einfachsten lässt sich sparen, wenn man </w:t>
      </w:r>
      <w:r w:rsidR="005A15D2" w:rsidRPr="005A15D2">
        <w:rPr>
          <w:rFonts w:ascii="PT Sans" w:eastAsia="Arial" w:hAnsi="PT Sans" w:cs="Arial"/>
          <w:bCs/>
        </w:rPr>
        <w:t xml:space="preserve">spritsparend </w:t>
      </w:r>
      <w:r w:rsidR="005A15D2" w:rsidRPr="005A15D2">
        <w:rPr>
          <w:rFonts w:ascii="PT Sans" w:eastAsia="Arial" w:hAnsi="PT Sans" w:cs="Arial"/>
        </w:rPr>
        <w:t>reist.</w:t>
      </w:r>
      <w:r w:rsidR="005A15D2" w:rsidRPr="005A15D2">
        <w:rPr>
          <w:rFonts w:ascii="PT Sans" w:eastAsia="Arial" w:hAnsi="PT Sans" w:cs="Arial"/>
          <w:bCs/>
        </w:rPr>
        <w:t xml:space="preserve"> Dabei spielt, zusätzlich zu </w:t>
      </w:r>
      <w:r w:rsidR="005A15D2" w:rsidRPr="005A15D2">
        <w:rPr>
          <w:rFonts w:ascii="PT Sans" w:eastAsia="Arial" w:hAnsi="PT Sans" w:cs="Arial"/>
        </w:rPr>
        <w:t xml:space="preserve">günstigem Tanken und </w:t>
      </w:r>
      <w:r w:rsidR="005A15D2" w:rsidRPr="005A15D2">
        <w:rPr>
          <w:rFonts w:ascii="PT Sans" w:eastAsia="Arial" w:hAnsi="PT Sans" w:cs="Arial"/>
          <w:bCs/>
        </w:rPr>
        <w:t xml:space="preserve">einer angemessenen Fahrweise, das Gewicht des Wohnmobils eine zentrale Rolle. </w:t>
      </w:r>
      <w:r w:rsidR="005A15D2" w:rsidRPr="005A15D2">
        <w:rPr>
          <w:rFonts w:ascii="PT Sans" w:eastAsia="Arial" w:hAnsi="PT Sans" w:cs="Arial"/>
        </w:rPr>
        <w:t>„</w:t>
      </w:r>
      <w:r w:rsidR="005A15D2" w:rsidRPr="005A15D2">
        <w:rPr>
          <w:rFonts w:ascii="PT Sans" w:eastAsia="Arial" w:hAnsi="PT Sans" w:cs="Arial"/>
          <w:bCs/>
        </w:rPr>
        <w:t>Pro hundert Kilogramm Last steigt der Spritverbrauch nämlich um einen halben Liter auf 100 Kilometern</w:t>
      </w:r>
      <w:r w:rsidR="005A15D2" w:rsidRPr="005A15D2">
        <w:rPr>
          <w:rFonts w:ascii="PT Sans" w:eastAsia="Arial" w:hAnsi="PT Sans" w:cs="Arial"/>
        </w:rPr>
        <w:t>“, erklärt Vi</w:t>
      </w:r>
      <w:r w:rsidR="00E94842">
        <w:rPr>
          <w:rFonts w:ascii="PT Sans" w:eastAsia="Arial" w:hAnsi="PT Sans" w:cs="Arial"/>
        </w:rPr>
        <w:t>c</w:t>
      </w:r>
      <w:r w:rsidR="005A15D2" w:rsidRPr="005A15D2">
        <w:rPr>
          <w:rFonts w:ascii="PT Sans" w:eastAsia="Arial" w:hAnsi="PT Sans" w:cs="Arial"/>
        </w:rPr>
        <w:t xml:space="preserve">toria Pauli, Geschäftsführerin des </w:t>
      </w:r>
      <w:proofErr w:type="spellStart"/>
      <w:r w:rsidR="005A15D2" w:rsidRPr="005A15D2">
        <w:rPr>
          <w:rFonts w:ascii="PT Sans" w:eastAsia="Arial" w:hAnsi="PT Sans" w:cs="Arial"/>
        </w:rPr>
        <w:t>InterCaravaning</w:t>
      </w:r>
      <w:proofErr w:type="spellEnd"/>
      <w:r w:rsidR="005A15D2" w:rsidRPr="005A15D2">
        <w:rPr>
          <w:rFonts w:ascii="PT Sans" w:eastAsia="Arial" w:hAnsi="PT Sans" w:cs="Arial"/>
        </w:rPr>
        <w:t>-Händlers Autohaus Pauli.</w:t>
      </w:r>
      <w:r w:rsidR="005A15D2" w:rsidRPr="005A15D2">
        <w:rPr>
          <w:rFonts w:ascii="PT Sans" w:eastAsia="Arial" w:hAnsi="PT Sans" w:cs="Arial"/>
          <w:bCs/>
        </w:rPr>
        <w:t xml:space="preserve"> Vor allem der Wassertank sollte nur mit so viel Wasser befüllt werden, wie bis zum nächsten Campingplatz benötigt wird. Ähnlich sieht es beim Abwasser-/Fäkalientank aus; dieser sollte regelmäßig geleert werden. Außerdem ist es sinnvoll, großes Gepäck, wie zum Beispiel Fahrräder, in der Heckgarage zu verstauen. </w:t>
      </w:r>
      <w:r w:rsidR="005A15D2" w:rsidRPr="005A15D2">
        <w:rPr>
          <w:rFonts w:ascii="PT Sans" w:eastAsia="Arial" w:hAnsi="PT Sans" w:cs="Arial"/>
        </w:rPr>
        <w:t>Das reduziert den Luftwiderstand bei der Fahrt und erhöht nicht unnötig den Verbrauch.</w:t>
      </w:r>
    </w:p>
    <w:p w14:paraId="678BE8E4" w14:textId="603984DF" w:rsidR="00283A6D" w:rsidRPr="008712C3" w:rsidRDefault="00283A6D" w:rsidP="005A15D2">
      <w:pPr>
        <w:rPr>
          <w:rFonts w:ascii="PT Sans" w:eastAsia="Arial" w:hAnsi="PT Sans" w:cs="Arial"/>
          <w:b/>
          <w:bCs/>
          <w:color w:val="FFFFFF" w:themeColor="background1"/>
        </w:rPr>
      </w:pPr>
    </w:p>
    <w:p w14:paraId="786B14E2" w14:textId="1D4635E6" w:rsidR="00283A6D" w:rsidRPr="008712C3" w:rsidRDefault="008712C3" w:rsidP="005A15D2">
      <w:pPr>
        <w:rPr>
          <w:rFonts w:ascii="PT Sans" w:eastAsia="Arial" w:hAnsi="PT Sans" w:cs="Arial"/>
          <w:b/>
          <w:bCs/>
          <w:color w:val="FFFFFF" w:themeColor="background1"/>
        </w:rPr>
      </w:pPr>
      <w:r w:rsidRPr="008712C3">
        <w:rPr>
          <w:rFonts w:ascii="PT Sans" w:hAnsi="PT Sans"/>
          <w:b/>
          <w:bCs/>
          <w:noProof/>
          <w:color w:val="FFFFFF" w:themeColor="background1"/>
        </w:rPr>
        <w:t>Auf Dach und Druck achten</w:t>
      </w:r>
    </w:p>
    <w:p w14:paraId="29A3B9A3" w14:textId="6D29A7FE" w:rsidR="005A15D2" w:rsidRPr="005A15D2" w:rsidRDefault="003A0474" w:rsidP="005A15D2">
      <w:pPr>
        <w:rPr>
          <w:rFonts w:ascii="PT Sans" w:eastAsia="Arial" w:hAnsi="PT Sans" w:cs="Arial"/>
          <w:bCs/>
        </w:rPr>
      </w:pPr>
      <w:r>
        <w:rPr>
          <w:rFonts w:ascii="PT Sans" w:eastAsia="Arial" w:hAnsi="PT Sans" w:cs="Arial"/>
          <w:noProof/>
        </w:rPr>
        <w:drawing>
          <wp:anchor distT="0" distB="0" distL="114300" distR="114300" simplePos="0" relativeHeight="251658240" behindDoc="1" locked="0" layoutInCell="1" allowOverlap="1" wp14:anchorId="7EFC078F" wp14:editId="672B1E4D">
            <wp:simplePos x="0" y="0"/>
            <wp:positionH relativeFrom="column">
              <wp:posOffset>-48260</wp:posOffset>
            </wp:positionH>
            <wp:positionV relativeFrom="paragraph">
              <wp:posOffset>1247775</wp:posOffset>
            </wp:positionV>
            <wp:extent cx="6188710" cy="559435"/>
            <wp:effectExtent l="0" t="0" r="0"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88710" cy="559435"/>
                    </a:xfrm>
                    <a:prstGeom prst="rect">
                      <a:avLst/>
                    </a:prstGeom>
                  </pic:spPr>
                </pic:pic>
              </a:graphicData>
            </a:graphic>
            <wp14:sizeRelH relativeFrom="page">
              <wp14:pctWidth>0</wp14:pctWidth>
            </wp14:sizeRelH>
            <wp14:sizeRelV relativeFrom="page">
              <wp14:pctHeight>0</wp14:pctHeight>
            </wp14:sizeRelV>
          </wp:anchor>
        </w:drawing>
      </w:r>
      <w:r w:rsidR="005A15D2" w:rsidRPr="005A15D2">
        <w:rPr>
          <w:rFonts w:ascii="PT Sans" w:eastAsia="Arial" w:hAnsi="PT Sans" w:cs="Arial"/>
        </w:rPr>
        <w:t>Aus dem gleichen Grund sollte das Dach</w:t>
      </w:r>
      <w:r w:rsidR="005A15D2" w:rsidRPr="005A15D2">
        <w:rPr>
          <w:rFonts w:ascii="PT Sans" w:eastAsia="Arial" w:hAnsi="PT Sans" w:cs="Arial"/>
          <w:bCs/>
        </w:rPr>
        <w:t xml:space="preserve"> aufgrund der besseren Aerodynamik frei bleiben – montieren Sie also keine unnötigen Dachaufbauten. Ähnlich wichtig ist es, sich bei den Reifen an den Vorgaben des Herstellers zu orientieren. Ist der Druck zu niedrig oder sind gar zur große Rad-Reifen-Kombinationen </w:t>
      </w:r>
      <w:r w:rsidR="002308D9">
        <w:rPr>
          <w:rFonts w:ascii="PT Sans" w:eastAsia="Arial" w:hAnsi="PT Sans" w:cs="Arial"/>
          <w:bCs/>
        </w:rPr>
        <w:t>ver</w:t>
      </w:r>
      <w:r w:rsidR="005A15D2" w:rsidRPr="005A15D2">
        <w:rPr>
          <w:rFonts w:ascii="PT Sans" w:eastAsia="Arial" w:hAnsi="PT Sans" w:cs="Arial"/>
          <w:bCs/>
        </w:rPr>
        <w:t xml:space="preserve">baut, kostet das unnötig viel Kraftstoff. Es ergibt außerdem Sinn, die Benutzung der Klimaanlage zu reduzieren und stattdessen die Fenster zu öffnen. </w:t>
      </w:r>
      <w:r w:rsidR="005A15D2" w:rsidRPr="005A15D2">
        <w:rPr>
          <w:rFonts w:ascii="PT Sans" w:eastAsia="Arial" w:hAnsi="PT Sans" w:cs="Arial"/>
        </w:rPr>
        <w:t>„</w:t>
      </w:r>
      <w:r w:rsidR="005A15D2" w:rsidRPr="005A15D2">
        <w:rPr>
          <w:rFonts w:ascii="PT Sans" w:eastAsia="Arial" w:hAnsi="PT Sans" w:cs="Arial"/>
          <w:bCs/>
        </w:rPr>
        <w:t xml:space="preserve">Das </w:t>
      </w:r>
      <w:r w:rsidR="005A15D2" w:rsidRPr="005A15D2">
        <w:rPr>
          <w:rFonts w:ascii="PT Sans" w:eastAsia="Arial" w:hAnsi="PT Sans" w:cs="Arial"/>
        </w:rPr>
        <w:t xml:space="preserve">wiederum </w:t>
      </w:r>
      <w:r w:rsidR="005A15D2" w:rsidRPr="005A15D2">
        <w:rPr>
          <w:rFonts w:ascii="PT Sans" w:eastAsia="Arial" w:hAnsi="PT Sans" w:cs="Arial"/>
          <w:bCs/>
        </w:rPr>
        <w:t>spart fast zwei Liter auf 100 Kilometer</w:t>
      </w:r>
      <w:r w:rsidR="005A15D2" w:rsidRPr="005A15D2">
        <w:rPr>
          <w:rFonts w:ascii="PT Sans" w:eastAsia="Arial" w:hAnsi="PT Sans" w:cs="Arial"/>
        </w:rPr>
        <w:t xml:space="preserve">“, bilanziert </w:t>
      </w:r>
      <w:r w:rsidR="00352B4C">
        <w:rPr>
          <w:rFonts w:ascii="PT Sans" w:eastAsia="Arial" w:hAnsi="PT Sans" w:cs="Arial"/>
        </w:rPr>
        <w:t xml:space="preserve">Victoria </w:t>
      </w:r>
      <w:r w:rsidR="005A15D2" w:rsidRPr="005A15D2">
        <w:rPr>
          <w:rFonts w:ascii="PT Sans" w:eastAsia="Arial" w:hAnsi="PT Sans" w:cs="Arial"/>
        </w:rPr>
        <w:t>Pauli</w:t>
      </w:r>
      <w:r w:rsidR="005A15D2" w:rsidRPr="005A15D2">
        <w:rPr>
          <w:rFonts w:ascii="PT Sans" w:eastAsia="Arial" w:hAnsi="PT Sans" w:cs="Arial"/>
          <w:bCs/>
        </w:rPr>
        <w:t>.</w:t>
      </w:r>
    </w:p>
    <w:p w14:paraId="08083051" w14:textId="0A8ACF48" w:rsidR="0057352E" w:rsidRDefault="0057352E" w:rsidP="00F375C2">
      <w:pPr>
        <w:rPr>
          <w:rFonts w:ascii="PT Sans" w:eastAsia="Arial" w:hAnsi="PT Sans" w:cs="Arial"/>
        </w:rPr>
      </w:pPr>
      <w:bookmarkStart w:id="0" w:name="_Hlk115968176"/>
    </w:p>
    <w:p w14:paraId="7307DE7D" w14:textId="79D9702B" w:rsidR="003A0474" w:rsidRPr="003A0474" w:rsidRDefault="00283A6D" w:rsidP="003A0474">
      <w:pPr>
        <w:rPr>
          <w:rFonts w:ascii="PT Sans" w:eastAsia="Arial" w:hAnsi="PT Sans" w:cs="Arial"/>
          <w:b/>
          <w:color w:val="FFFFFF" w:themeColor="background1"/>
        </w:rPr>
      </w:pPr>
      <w:bookmarkStart w:id="1" w:name="_Hlk115968224"/>
      <w:r>
        <w:rPr>
          <w:rFonts w:ascii="PT Sans" w:eastAsia="Arial" w:hAnsi="PT Sans" w:cs="Arial"/>
          <w:b/>
          <w:color w:val="FFFFFF" w:themeColor="background1"/>
        </w:rPr>
        <w:t>Rabatt-Karten nutzen</w:t>
      </w:r>
    </w:p>
    <w:bookmarkEnd w:id="0"/>
    <w:bookmarkEnd w:id="1"/>
    <w:p w14:paraId="461DD0B7" w14:textId="6862AF05" w:rsidR="00283A6D" w:rsidRDefault="003A0474" w:rsidP="003A0474">
      <w:pPr>
        <w:rPr>
          <w:rFonts w:ascii="PT Sans" w:eastAsia="Arial" w:hAnsi="PT Sans" w:cs="Arial"/>
          <w:bCs/>
        </w:rPr>
      </w:pPr>
      <w:r w:rsidRPr="003A0474">
        <w:rPr>
          <w:rFonts w:ascii="PT Sans" w:eastAsia="Arial" w:hAnsi="PT Sans" w:cs="Arial"/>
          <w:bCs/>
        </w:rPr>
        <w:t>Auch bei den Kosten für Camping- und Stellplätze kann man ordentlich sparen: und zwar mit einer Camping-Rabatt-Karte. Hier gibt es verschiedene Anbieter mit unterschiedlichen Leistungsportfolios. Ihr gemeinsamer Nenner: Preisvorteile bei Übernachtungen. Die Karten bieten aber auch Spezial-Angebote und weitere Vorteile. Am bekanntesten sind die ADAC-</w:t>
      </w:r>
      <w:proofErr w:type="spellStart"/>
      <w:r w:rsidRPr="003A0474">
        <w:rPr>
          <w:rFonts w:ascii="PT Sans" w:eastAsia="Arial" w:hAnsi="PT Sans" w:cs="Arial"/>
          <w:bCs/>
        </w:rPr>
        <w:t>Campcard</w:t>
      </w:r>
      <w:proofErr w:type="spellEnd"/>
      <w:r w:rsidRPr="003A0474">
        <w:rPr>
          <w:rFonts w:ascii="PT Sans" w:eastAsia="Arial" w:hAnsi="PT Sans" w:cs="Arial"/>
          <w:bCs/>
        </w:rPr>
        <w:t xml:space="preserve">, der Camp-Key-Europe (CKE), die Camping Card (CC) vom niederländischen </w:t>
      </w:r>
      <w:proofErr w:type="spellStart"/>
      <w:r w:rsidRPr="003A0474">
        <w:rPr>
          <w:rFonts w:ascii="PT Sans" w:eastAsia="Arial" w:hAnsi="PT Sans" w:cs="Arial"/>
          <w:bCs/>
        </w:rPr>
        <w:t>Autokamper</w:t>
      </w:r>
      <w:proofErr w:type="spellEnd"/>
      <w:r w:rsidRPr="003A0474">
        <w:rPr>
          <w:rFonts w:ascii="PT Sans" w:eastAsia="Arial" w:hAnsi="PT Sans" w:cs="Arial"/>
          <w:bCs/>
        </w:rPr>
        <w:t xml:space="preserve"> Service International, die französische Camping Card International (CCI) sowie die Clubkarte des Deutschen Camping Clubs (DCC). Es ist </w:t>
      </w:r>
    </w:p>
    <w:p w14:paraId="7E8F1D08" w14:textId="77777777" w:rsidR="00027993" w:rsidRDefault="003A0474" w:rsidP="00F375C2">
      <w:pPr>
        <w:rPr>
          <w:rFonts w:ascii="PT Sans" w:eastAsia="Arial" w:hAnsi="PT Sans" w:cs="Arial"/>
          <w:bCs/>
        </w:rPr>
      </w:pPr>
      <w:r w:rsidRPr="003A0474">
        <w:rPr>
          <w:rFonts w:ascii="PT Sans" w:eastAsia="Arial" w:hAnsi="PT Sans" w:cs="Arial"/>
          <w:bCs/>
        </w:rPr>
        <w:lastRenderedPageBreak/>
        <w:t>empfehlenswert, sich vorher auf den Websites der Anbieter darüber zu informieren, welche Rabatt-Karten am besten zu den eigenen Bedürfnissen passen</w:t>
      </w:r>
      <w:r w:rsidR="00797406">
        <w:rPr>
          <w:rFonts w:ascii="PT Sans" w:eastAsia="Arial" w:hAnsi="PT Sans" w:cs="Arial"/>
          <w:bCs/>
        </w:rPr>
        <w:t>.</w:t>
      </w:r>
    </w:p>
    <w:p w14:paraId="20FB3FD4" w14:textId="5E33A6B4" w:rsidR="0080064A" w:rsidRDefault="00727BE6" w:rsidP="00F375C2">
      <w:pPr>
        <w:rPr>
          <w:rFonts w:ascii="PT Sans" w:eastAsia="Arial" w:hAnsi="PT Sans" w:cs="Arial"/>
          <w:bCs/>
        </w:rPr>
      </w:pPr>
      <w:r>
        <w:rPr>
          <w:rFonts w:ascii="PT Sans" w:eastAsia="Arial" w:hAnsi="PT Sans" w:cs="Arial"/>
          <w:noProof/>
        </w:rPr>
        <w:drawing>
          <wp:anchor distT="0" distB="0" distL="114300" distR="114300" simplePos="0" relativeHeight="251655168" behindDoc="1" locked="0" layoutInCell="1" allowOverlap="1" wp14:anchorId="54741D78" wp14:editId="09D1B12A">
            <wp:simplePos x="0" y="0"/>
            <wp:positionH relativeFrom="margin">
              <wp:posOffset>-17780</wp:posOffset>
            </wp:positionH>
            <wp:positionV relativeFrom="paragraph">
              <wp:posOffset>151130</wp:posOffset>
            </wp:positionV>
            <wp:extent cx="6188710" cy="559435"/>
            <wp:effectExtent l="0" t="0" r="2540" b="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88710" cy="559435"/>
                    </a:xfrm>
                    <a:prstGeom prst="rect">
                      <a:avLst/>
                    </a:prstGeom>
                  </pic:spPr>
                </pic:pic>
              </a:graphicData>
            </a:graphic>
            <wp14:sizeRelH relativeFrom="page">
              <wp14:pctWidth>0</wp14:pctWidth>
            </wp14:sizeRelH>
            <wp14:sizeRelV relativeFrom="page">
              <wp14:pctHeight>0</wp14:pctHeight>
            </wp14:sizeRelV>
          </wp:anchor>
        </w:drawing>
      </w:r>
    </w:p>
    <w:p w14:paraId="127C5886" w14:textId="7C72182C" w:rsidR="00F375C2" w:rsidRPr="0080064A" w:rsidRDefault="00727BE6" w:rsidP="00F375C2">
      <w:pPr>
        <w:rPr>
          <w:rFonts w:ascii="PT Sans" w:eastAsia="Arial" w:hAnsi="PT Sans" w:cs="Arial"/>
          <w:bCs/>
        </w:rPr>
      </w:pPr>
      <w:r>
        <w:rPr>
          <w:rFonts w:ascii="PT Sans" w:eastAsia="Arial" w:hAnsi="PT Sans" w:cs="Arial"/>
          <w:b/>
          <w:color w:val="FFFFFF" w:themeColor="background1"/>
        </w:rPr>
        <w:br/>
      </w:r>
      <w:r w:rsidR="003A0474">
        <w:rPr>
          <w:rFonts w:ascii="PT Sans" w:eastAsia="Arial" w:hAnsi="PT Sans" w:cs="Arial"/>
          <w:b/>
          <w:color w:val="FFFFFF" w:themeColor="background1"/>
        </w:rPr>
        <w:t>„Wildcampen“</w:t>
      </w:r>
      <w:r w:rsidR="00283A6D">
        <w:rPr>
          <w:rFonts w:ascii="PT Sans" w:eastAsia="Arial" w:hAnsi="PT Sans" w:cs="Arial"/>
          <w:b/>
          <w:color w:val="FFFFFF" w:themeColor="background1"/>
        </w:rPr>
        <w:t xml:space="preserve"> für die Urlaubskasse</w:t>
      </w:r>
    </w:p>
    <w:p w14:paraId="5BF73300" w14:textId="6109F868" w:rsidR="00F77DFB" w:rsidRDefault="00E213B1" w:rsidP="00F375C2">
      <w:pPr>
        <w:rPr>
          <w:rFonts w:ascii="PT Sans" w:hAnsi="PT Sans"/>
          <w:bCs/>
        </w:rPr>
      </w:pPr>
      <w:r>
        <w:rPr>
          <w:rFonts w:ascii="PT Sans" w:eastAsia="Arial" w:hAnsi="PT Sans" w:cs="Arial"/>
          <w:noProof/>
        </w:rPr>
        <w:drawing>
          <wp:anchor distT="0" distB="0" distL="114300" distR="114300" simplePos="0" relativeHeight="251656192" behindDoc="1" locked="0" layoutInCell="1" allowOverlap="1" wp14:anchorId="591CDB8D" wp14:editId="5ED4D151">
            <wp:simplePos x="0" y="0"/>
            <wp:positionH relativeFrom="margin">
              <wp:posOffset>-8890</wp:posOffset>
            </wp:positionH>
            <wp:positionV relativeFrom="paragraph">
              <wp:posOffset>1441450</wp:posOffset>
            </wp:positionV>
            <wp:extent cx="6188710" cy="559435"/>
            <wp:effectExtent l="0" t="0" r="2540" b="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88710" cy="559435"/>
                    </a:xfrm>
                    <a:prstGeom prst="rect">
                      <a:avLst/>
                    </a:prstGeom>
                  </pic:spPr>
                </pic:pic>
              </a:graphicData>
            </a:graphic>
            <wp14:sizeRelH relativeFrom="page">
              <wp14:pctWidth>0</wp14:pctWidth>
            </wp14:sizeRelH>
            <wp14:sizeRelV relativeFrom="page">
              <wp14:pctHeight>0</wp14:pctHeight>
            </wp14:sizeRelV>
          </wp:anchor>
        </w:drawing>
      </w:r>
      <w:r w:rsidR="00F77DFB" w:rsidRPr="00F77DFB">
        <w:rPr>
          <w:rFonts w:ascii="PT Sans" w:hAnsi="PT Sans"/>
          <w:bCs/>
        </w:rPr>
        <w:t>Warum Reisemobil oder Wohnwagen nicht einfach mal abseits von Camping- oder Stellplätzen abstellen und sich so die kompletten Kosten für die Übernachtung sparen? Sogenanntes „Wildcampen“ klingt für deutsche Ohren anrüchig, ist in anderen europäischen Ländern allerdings erlaubt: In den drei baltischen Staaten, in Norwegen, Schweden, Schottland, Rumänien sowie in der Schweiz und in Österreich kann man auch abseits offizieller Stell- und Campingplätze die Nacht verbringen – unter Beachtung einiger Regeln. Es empfiehlt sich, vor Reiseantritt einen Blick in die regionalen Vorschriften der Zielländer zu werfen.</w:t>
      </w:r>
      <w:r w:rsidR="00095A7D">
        <w:rPr>
          <w:rFonts w:ascii="PT Sans" w:eastAsia="Arial" w:hAnsi="PT Sans" w:cs="Arial"/>
          <w:b/>
          <w:bCs/>
          <w:color w:val="FFFFFF" w:themeColor="background1"/>
        </w:rPr>
        <w:t xml:space="preserve"> optimieren</w:t>
      </w:r>
    </w:p>
    <w:p w14:paraId="04BE7D89" w14:textId="77777777" w:rsidR="00027993" w:rsidRPr="00F77DFB" w:rsidRDefault="00027993" w:rsidP="00F375C2">
      <w:pPr>
        <w:rPr>
          <w:rFonts w:ascii="PT Sans" w:hAnsi="PT Sans"/>
          <w:bCs/>
        </w:rPr>
      </w:pPr>
    </w:p>
    <w:p w14:paraId="0DF39EAE" w14:textId="2B470126" w:rsidR="006A2C1B" w:rsidRPr="000655CD" w:rsidRDefault="008367FB" w:rsidP="00F375C2">
      <w:pPr>
        <w:rPr>
          <w:rFonts w:ascii="PT Sans" w:eastAsia="Arial" w:hAnsi="PT Sans" w:cs="Arial"/>
          <w:b/>
          <w:bCs/>
          <w:color w:val="FFFFFF" w:themeColor="background1"/>
        </w:rPr>
      </w:pPr>
      <w:r>
        <w:rPr>
          <w:rFonts w:ascii="PT Sans" w:eastAsia="Arial" w:hAnsi="PT Sans" w:cs="Arial"/>
          <w:b/>
          <w:bCs/>
          <w:color w:val="FFFFFF" w:themeColor="background1"/>
        </w:rPr>
        <w:t>Stromverbrauch optimieren</w:t>
      </w:r>
    </w:p>
    <w:p w14:paraId="03275A49" w14:textId="6B649C05" w:rsidR="00E213B1" w:rsidRPr="005E0B60" w:rsidRDefault="005E0B60" w:rsidP="003A0474">
      <w:pPr>
        <w:rPr>
          <w:rFonts w:ascii="PT Sans" w:eastAsia="Arial" w:hAnsi="PT Sans" w:cs="Arial"/>
          <w:b/>
          <w:bCs/>
          <w:color w:val="FFFFFF" w:themeColor="background1"/>
        </w:rPr>
      </w:pPr>
      <w:r>
        <w:rPr>
          <w:rFonts w:ascii="PT Sans" w:eastAsia="Arial" w:hAnsi="PT Sans" w:cs="Arial"/>
          <w:noProof/>
        </w:rPr>
        <w:drawing>
          <wp:anchor distT="0" distB="0" distL="114300" distR="114300" simplePos="0" relativeHeight="251660288" behindDoc="1" locked="0" layoutInCell="1" allowOverlap="1" wp14:anchorId="36FEA591" wp14:editId="17A29C51">
            <wp:simplePos x="0" y="0"/>
            <wp:positionH relativeFrom="margin">
              <wp:posOffset>-22860</wp:posOffset>
            </wp:positionH>
            <wp:positionV relativeFrom="paragraph">
              <wp:posOffset>1824355</wp:posOffset>
            </wp:positionV>
            <wp:extent cx="6188710" cy="559435"/>
            <wp:effectExtent l="0" t="0" r="254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88710" cy="559435"/>
                    </a:xfrm>
                    <a:prstGeom prst="rect">
                      <a:avLst/>
                    </a:prstGeom>
                  </pic:spPr>
                </pic:pic>
              </a:graphicData>
            </a:graphic>
            <wp14:sizeRelH relativeFrom="page">
              <wp14:pctWidth>0</wp14:pctWidth>
            </wp14:sizeRelH>
            <wp14:sizeRelV relativeFrom="page">
              <wp14:pctHeight>0</wp14:pctHeight>
            </wp14:sizeRelV>
          </wp:anchor>
        </w:drawing>
      </w:r>
      <w:r w:rsidR="000F0A31" w:rsidRPr="000F0A31">
        <w:rPr>
          <w:rFonts w:ascii="PT Sans" w:eastAsia="Arial" w:hAnsi="PT Sans" w:cs="Arial"/>
        </w:rPr>
        <w:t>Ein weiterer wichtiger Kostenpunkt mit großem Einsparpotential ist Strom: Die meiste elektrische Energie im Wohnmobil wird von großen Geräten, wie dem Kühlschrank, der Warmwasser-Therme und diversen Elektrogeräten in Küche und Bad verbraucht. Diese sollten daher sparsam genutzt werden. Aber auch Fernseher oder SAT-Anlagen ziehen viel Strom. Achten Sie deshalb darauf, diese komplett auszuschalten und nicht im Stand-by weiterlaufen zu lassen. Die in manchen Fahrzeugen vorhandenen Wechsel- bzw. Spannungsrichter sollten ebenfalls nur bei tatsächlicher Nutzung eingeschaltet sein.</w:t>
      </w:r>
      <w:r w:rsidR="00132AB7">
        <w:rPr>
          <w:rFonts w:ascii="PT Sans" w:eastAsia="Arial" w:hAnsi="PT Sans" w:cs="Arial"/>
        </w:rPr>
        <w:t xml:space="preserve"> </w:t>
      </w:r>
      <w:r w:rsidR="000F0A31" w:rsidRPr="000F0A31">
        <w:rPr>
          <w:rFonts w:ascii="PT Sans" w:eastAsia="Arial" w:hAnsi="PT Sans" w:cs="Arial"/>
        </w:rPr>
        <w:t xml:space="preserve">Um möglichst wenig Strom zu verbrauchen, ist es außerdem naheliegend, stromfressende Küchengeräte durch stromlose Alternativen zu ersetzen. </w:t>
      </w:r>
      <w:r w:rsidR="00132AB7" w:rsidRPr="00132AB7">
        <w:rPr>
          <w:rFonts w:ascii="PT Sans" w:eastAsia="Arial" w:hAnsi="PT Sans" w:cs="Arial"/>
        </w:rPr>
        <w:t xml:space="preserve">Vom Mixer bis zum Joghurtbereiter gibt es mittlerweile fast alle Küchengeräte in einer stromlosen Variante. </w:t>
      </w:r>
      <w:r w:rsidR="000F0A31" w:rsidRPr="005E0B60">
        <w:rPr>
          <w:rFonts w:ascii="PT Sans" w:eastAsia="Arial" w:hAnsi="PT Sans" w:cs="Arial"/>
          <w:b/>
          <w:bCs/>
          <w:color w:val="FFFFFF" w:themeColor="background1"/>
        </w:rPr>
        <w:t>Küchengeräte in einer stromlosen Variante</w:t>
      </w:r>
    </w:p>
    <w:p w14:paraId="55E2A1BE" w14:textId="24E2E900" w:rsidR="005E0B60" w:rsidRPr="005E0B60" w:rsidRDefault="005E0B60" w:rsidP="003A0474">
      <w:pPr>
        <w:rPr>
          <w:rFonts w:ascii="PT Sans" w:eastAsia="Arial" w:hAnsi="PT Sans" w:cs="Arial"/>
          <w:b/>
          <w:bCs/>
          <w:color w:val="FFFFFF" w:themeColor="background1"/>
        </w:rPr>
      </w:pPr>
    </w:p>
    <w:p w14:paraId="74468CE1" w14:textId="77777777" w:rsidR="00347E60" w:rsidRPr="005E0B60" w:rsidRDefault="00347E60" w:rsidP="00347E60">
      <w:pPr>
        <w:rPr>
          <w:rFonts w:ascii="PT Sans" w:hAnsi="PT Sans"/>
          <w:b/>
          <w:bCs/>
          <w:color w:val="FFFFFF" w:themeColor="background1"/>
        </w:rPr>
      </w:pPr>
      <w:r w:rsidRPr="005E0B60">
        <w:rPr>
          <w:rFonts w:ascii="PT Sans" w:hAnsi="PT Sans"/>
          <w:b/>
          <w:bCs/>
          <w:color w:val="FFFFFF" w:themeColor="background1"/>
        </w:rPr>
        <w:t>Technik hilft beim Sparen</w:t>
      </w:r>
    </w:p>
    <w:p w14:paraId="4FA70FC5" w14:textId="7B5DB820" w:rsidR="00810EB6" w:rsidRPr="00810EB6" w:rsidRDefault="00810EB6" w:rsidP="00810EB6">
      <w:pPr>
        <w:rPr>
          <w:rFonts w:ascii="PT Sans" w:eastAsia="Arial" w:hAnsi="PT Sans" w:cs="Arial"/>
        </w:rPr>
      </w:pPr>
      <w:r w:rsidRPr="00810EB6">
        <w:rPr>
          <w:rFonts w:ascii="PT Sans" w:eastAsia="Arial" w:hAnsi="PT Sans" w:cs="Arial"/>
        </w:rPr>
        <w:t>Außerdem ist es sinnvoll, die gesamte Beleuchtung auf LED umzustellen. Das verbraucht wesentlich weniger Energie als Halogenleuchten. Zum Abschluss rät Vi</w:t>
      </w:r>
      <w:r w:rsidR="00F9724A">
        <w:rPr>
          <w:rFonts w:ascii="PT Sans" w:eastAsia="Arial" w:hAnsi="PT Sans" w:cs="Arial"/>
        </w:rPr>
        <w:t>c</w:t>
      </w:r>
      <w:r w:rsidRPr="00810EB6">
        <w:rPr>
          <w:rFonts w:ascii="PT Sans" w:eastAsia="Arial" w:hAnsi="PT Sans" w:cs="Arial"/>
        </w:rPr>
        <w:t xml:space="preserve">toria Pauli noch: „Um bei der Fahrt mithilfe der Lichtmaschine mehr Strom zu regenerieren, lohnt sich zudem der Einbau eines </w:t>
      </w:r>
      <w:proofErr w:type="spellStart"/>
      <w:r w:rsidRPr="00810EB6">
        <w:rPr>
          <w:rFonts w:ascii="PT Sans" w:eastAsia="Arial" w:hAnsi="PT Sans" w:cs="Arial"/>
        </w:rPr>
        <w:t>Ladeboosters</w:t>
      </w:r>
      <w:proofErr w:type="spellEnd"/>
      <w:r w:rsidRPr="00810EB6">
        <w:rPr>
          <w:rFonts w:ascii="PT Sans" w:eastAsia="Arial" w:hAnsi="PT Sans" w:cs="Arial"/>
        </w:rPr>
        <w:t xml:space="preserve"> – sofern nicht schon vorhanden – und eventuell sogar die Nachrüstung einer zweiten Aufbaubatterie. Dabei helfen wir </w:t>
      </w:r>
      <w:proofErr w:type="gramStart"/>
      <w:r w:rsidRPr="00810EB6">
        <w:rPr>
          <w:rFonts w:ascii="PT Sans" w:eastAsia="Arial" w:hAnsi="PT Sans" w:cs="Arial"/>
        </w:rPr>
        <w:t>natürlich gerne</w:t>
      </w:r>
      <w:proofErr w:type="gramEnd"/>
      <w:r w:rsidRPr="00810EB6">
        <w:rPr>
          <w:rFonts w:ascii="PT Sans" w:eastAsia="Arial" w:hAnsi="PT Sans" w:cs="Arial"/>
        </w:rPr>
        <w:t>.“</w:t>
      </w:r>
    </w:p>
    <w:p w14:paraId="06DF6687" w14:textId="5714CD02" w:rsidR="003A0474" w:rsidRDefault="00810EB6" w:rsidP="00810EB6">
      <w:pPr>
        <w:rPr>
          <w:rFonts w:ascii="PT Sans" w:eastAsia="Arial" w:hAnsi="PT Sans" w:cs="Arial"/>
        </w:rPr>
      </w:pPr>
      <w:r w:rsidRPr="00810EB6">
        <w:rPr>
          <w:rFonts w:ascii="PT Sans" w:eastAsia="Arial" w:hAnsi="PT Sans" w:cs="Arial"/>
        </w:rPr>
        <w:t xml:space="preserve">Mehr Tipps bekommen Sie direkt beim </w:t>
      </w:r>
      <w:proofErr w:type="spellStart"/>
      <w:r w:rsidRPr="00810EB6">
        <w:rPr>
          <w:rFonts w:ascii="PT Sans" w:eastAsia="Arial" w:hAnsi="PT Sans" w:cs="Arial"/>
        </w:rPr>
        <w:t>InterCaravaning</w:t>
      </w:r>
      <w:proofErr w:type="spellEnd"/>
      <w:r w:rsidRPr="00810EB6">
        <w:rPr>
          <w:rFonts w:ascii="PT Sans" w:eastAsia="Arial" w:hAnsi="PT Sans" w:cs="Arial"/>
        </w:rPr>
        <w:t>-Händler Ihres Vertrauens.</w:t>
      </w:r>
    </w:p>
    <w:p w14:paraId="66481019" w14:textId="77777777" w:rsidR="00CA0DA8" w:rsidRDefault="00CA0DA8" w:rsidP="003A0474">
      <w:pPr>
        <w:rPr>
          <w:rFonts w:ascii="PT Sans" w:eastAsia="Arial" w:hAnsi="PT Sans" w:cs="Arial"/>
          <w:b/>
          <w:bCs/>
        </w:rPr>
      </w:pPr>
    </w:p>
    <w:p w14:paraId="5BB2BA4E" w14:textId="77777777" w:rsidR="00CA0DA8" w:rsidRDefault="00CA0DA8" w:rsidP="003A0474">
      <w:pPr>
        <w:rPr>
          <w:rFonts w:ascii="PT Sans" w:eastAsia="Arial" w:hAnsi="PT Sans" w:cs="Arial"/>
          <w:b/>
          <w:bCs/>
        </w:rPr>
      </w:pPr>
    </w:p>
    <w:p w14:paraId="226A2E3F" w14:textId="77777777" w:rsidR="00E37280" w:rsidRDefault="00E37280" w:rsidP="003A0474">
      <w:pPr>
        <w:rPr>
          <w:rFonts w:ascii="PT Sans" w:eastAsia="Arial" w:hAnsi="PT Sans" w:cs="Arial"/>
          <w:b/>
          <w:bCs/>
        </w:rPr>
      </w:pPr>
    </w:p>
    <w:p w14:paraId="54D705B4" w14:textId="77777777" w:rsidR="00CA0DA8" w:rsidRDefault="00CA0DA8" w:rsidP="003A0474">
      <w:pPr>
        <w:rPr>
          <w:rFonts w:ascii="PT Sans" w:eastAsia="Arial" w:hAnsi="PT Sans" w:cs="Arial"/>
          <w:b/>
          <w:bCs/>
        </w:rPr>
      </w:pPr>
    </w:p>
    <w:p w14:paraId="43392F71" w14:textId="0048434C" w:rsidR="003A0474" w:rsidRPr="003A0474" w:rsidRDefault="003A0474" w:rsidP="003A0474">
      <w:pPr>
        <w:rPr>
          <w:rFonts w:ascii="PT Sans" w:eastAsia="Arial" w:hAnsi="PT Sans" w:cs="Arial"/>
        </w:rPr>
      </w:pPr>
      <w:r w:rsidRPr="003A0474">
        <w:rPr>
          <w:rFonts w:ascii="PT Sans" w:eastAsia="Arial" w:hAnsi="PT Sans" w:cs="Arial"/>
          <w:b/>
          <w:bCs/>
        </w:rPr>
        <w:lastRenderedPageBreak/>
        <w:t>Bilder</w:t>
      </w:r>
      <w:r w:rsidRPr="003A0474">
        <w:rPr>
          <w:rFonts w:ascii="PT Sans" w:eastAsia="Arial" w:hAnsi="PT Sans" w:cs="Arial"/>
        </w:rPr>
        <w:t>:</w:t>
      </w:r>
    </w:p>
    <w:p w14:paraId="03DDE0FD" w14:textId="77777777" w:rsidR="003A0474" w:rsidRPr="003A0474" w:rsidRDefault="003A0474" w:rsidP="003A0474">
      <w:pPr>
        <w:rPr>
          <w:rFonts w:ascii="PT Sans" w:eastAsia="Arial" w:hAnsi="PT Sans" w:cs="Arial"/>
        </w:rPr>
      </w:pPr>
      <w:r w:rsidRPr="003A0474">
        <w:rPr>
          <w:rFonts w:ascii="PT Sans" w:eastAsia="Arial" w:hAnsi="PT Sans" w:cs="Arial"/>
          <w:noProof/>
        </w:rPr>
        <w:drawing>
          <wp:inline distT="0" distB="0" distL="0" distR="0" wp14:anchorId="1D29A4E1" wp14:editId="61A7067B">
            <wp:extent cx="3171825" cy="2019395"/>
            <wp:effectExtent l="0" t="0" r="0" b="0"/>
            <wp:docPr id="16" name="Grafik 16" descr="campervan caravan vehicle for van life holiday on mobile home camper fuels in gas station for an outdoor nomad lifestyle camper van journey camping in the parking near the 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mpervan caravan vehicle for van life holiday on mobile home camper fuels in gas station for an outdoor nomad lifestyle camper van journey camping in the parking near the fores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1250" cy="2025395"/>
                    </a:xfrm>
                    <a:prstGeom prst="rect">
                      <a:avLst/>
                    </a:prstGeom>
                    <a:noFill/>
                    <a:ln>
                      <a:noFill/>
                    </a:ln>
                  </pic:spPr>
                </pic:pic>
              </a:graphicData>
            </a:graphic>
          </wp:inline>
        </w:drawing>
      </w:r>
      <w:r w:rsidRPr="003A0474">
        <w:rPr>
          <w:rFonts w:ascii="PT Sans" w:eastAsia="Arial" w:hAnsi="PT Sans" w:cs="Arial"/>
        </w:rPr>
        <w:t> </w:t>
      </w:r>
    </w:p>
    <w:p w14:paraId="720D02B4" w14:textId="77777777" w:rsidR="003A0474" w:rsidRPr="003A0474" w:rsidRDefault="003A0474" w:rsidP="003A0474">
      <w:pPr>
        <w:rPr>
          <w:rFonts w:ascii="PT Sans" w:eastAsia="Arial" w:hAnsi="PT Sans" w:cs="Arial"/>
        </w:rPr>
      </w:pPr>
      <w:r w:rsidRPr="003A0474">
        <w:rPr>
          <w:rFonts w:ascii="PT Sans" w:eastAsia="Arial" w:hAnsi="PT Sans" w:cs="Arial"/>
        </w:rPr>
        <w:t>BU: Planen Sie, wann und wo Sie tanken wollen.</w:t>
      </w:r>
    </w:p>
    <w:p w14:paraId="782DA774" w14:textId="77777777" w:rsidR="003A0474" w:rsidRPr="003A0474" w:rsidRDefault="003A0474" w:rsidP="003A0474">
      <w:pPr>
        <w:rPr>
          <w:rFonts w:ascii="PT Sans" w:eastAsia="Arial" w:hAnsi="PT Sans" w:cs="Arial"/>
        </w:rPr>
      </w:pPr>
      <w:r w:rsidRPr="003A0474">
        <w:rPr>
          <w:rFonts w:ascii="PT Sans" w:eastAsia="Arial" w:hAnsi="PT Sans" w:cs="Arial"/>
          <w:noProof/>
        </w:rPr>
        <w:drawing>
          <wp:inline distT="0" distB="0" distL="0" distR="0" wp14:anchorId="5FB0861B" wp14:editId="1215A974">
            <wp:extent cx="3181350" cy="2115598"/>
            <wp:effectExtent l="0" t="0" r="0" b="0"/>
            <wp:docPr id="17" name="Grafik 17" descr="Love couple cooking in rv kitchen, cam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ve couple cooking in rv kitchen, camp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90523" cy="2121698"/>
                    </a:xfrm>
                    <a:prstGeom prst="rect">
                      <a:avLst/>
                    </a:prstGeom>
                    <a:noFill/>
                    <a:ln>
                      <a:noFill/>
                    </a:ln>
                  </pic:spPr>
                </pic:pic>
              </a:graphicData>
            </a:graphic>
          </wp:inline>
        </w:drawing>
      </w:r>
    </w:p>
    <w:p w14:paraId="0A7DF4EB" w14:textId="4B30A718" w:rsidR="003A0474" w:rsidRDefault="003A0474" w:rsidP="003A0474">
      <w:pPr>
        <w:rPr>
          <w:rFonts w:ascii="PT Sans" w:eastAsia="Arial" w:hAnsi="PT Sans" w:cs="Arial"/>
        </w:rPr>
      </w:pPr>
      <w:r w:rsidRPr="003A0474">
        <w:rPr>
          <w:rFonts w:ascii="PT Sans" w:eastAsia="Arial" w:hAnsi="PT Sans" w:cs="Arial"/>
        </w:rPr>
        <w:t xml:space="preserve">BU: Verzichten Sie auf elektrische Geräte in der Reisemobilküche. </w:t>
      </w:r>
    </w:p>
    <w:p w14:paraId="24872D38" w14:textId="77777777" w:rsidR="003A0474" w:rsidRPr="003A0474" w:rsidRDefault="003A0474" w:rsidP="003A0474">
      <w:pPr>
        <w:rPr>
          <w:rFonts w:ascii="PT Sans" w:eastAsia="Arial" w:hAnsi="PT Sans" w:cs="Arial"/>
        </w:rPr>
      </w:pPr>
    </w:p>
    <w:p w14:paraId="089A3E96" w14:textId="77777777" w:rsidR="003A0474" w:rsidRPr="003A0474" w:rsidRDefault="003A0474" w:rsidP="003A0474">
      <w:pPr>
        <w:rPr>
          <w:rFonts w:ascii="PT Sans" w:hAnsi="PT Sans"/>
          <w:b/>
          <w:bCs/>
        </w:rPr>
      </w:pPr>
      <w:r w:rsidRPr="003A0474">
        <w:rPr>
          <w:rFonts w:ascii="PT Sans" w:hAnsi="PT Sans"/>
          <w:b/>
          <w:bCs/>
        </w:rPr>
        <w:t>Über „Draußen unterwegs“</w:t>
      </w:r>
    </w:p>
    <w:p w14:paraId="6EF2468D" w14:textId="70DE8D97" w:rsidR="006A2C1B" w:rsidRPr="003A0474" w:rsidRDefault="003A0474" w:rsidP="003A0474">
      <w:pPr>
        <w:rPr>
          <w:rFonts w:ascii="PT Sans" w:hAnsi="PT Sans"/>
        </w:rPr>
      </w:pPr>
      <w:r w:rsidRPr="003A0474">
        <w:rPr>
          <w:rFonts w:ascii="PT Sans" w:hAnsi="PT Sans"/>
        </w:rPr>
        <w:t xml:space="preserve">In der Reihe „Draußen unterwegs“ geben wechselnde </w:t>
      </w:r>
      <w:proofErr w:type="spellStart"/>
      <w:r w:rsidRPr="003A0474">
        <w:rPr>
          <w:rFonts w:ascii="PT Sans" w:hAnsi="PT Sans"/>
        </w:rPr>
        <w:t>InterCaravaning</w:t>
      </w:r>
      <w:proofErr w:type="spellEnd"/>
      <w:r w:rsidRPr="003A0474">
        <w:rPr>
          <w:rFonts w:ascii="PT Sans" w:hAnsi="PT Sans"/>
        </w:rPr>
        <w:t>-Händler Tipps und Ratschläge rund um die Themen Reisemobile, Wohnwagen und Camping.</w:t>
      </w:r>
    </w:p>
    <w:p w14:paraId="3D824FEB" w14:textId="561B4350" w:rsidR="00F375C2" w:rsidRPr="00F375C2" w:rsidRDefault="00F375C2" w:rsidP="00F375C2">
      <w:pPr>
        <w:spacing w:line="360" w:lineRule="auto"/>
        <w:rPr>
          <w:rStyle w:val="Hyperlink"/>
          <w:rFonts w:ascii="PT Sans" w:hAnsi="PT Sans" w:cs="Arial"/>
        </w:rPr>
      </w:pPr>
      <w:r w:rsidRPr="00F375C2">
        <w:rPr>
          <w:rFonts w:ascii="PT Sans" w:hAnsi="PT Sans" w:cs="Arial"/>
        </w:rPr>
        <w:fldChar w:fldCharType="begin"/>
      </w:r>
      <w:r w:rsidRPr="00F375C2">
        <w:rPr>
          <w:rFonts w:ascii="PT Sans" w:hAnsi="PT Sans" w:cs="Arial"/>
        </w:rPr>
        <w:instrText xml:space="preserve"> HYPERLINK "https://k1-agentur.de/presseservice/intercaravaning/" </w:instrText>
      </w:r>
      <w:r w:rsidRPr="00F375C2">
        <w:rPr>
          <w:rFonts w:ascii="PT Sans" w:hAnsi="PT Sans" w:cs="Arial"/>
        </w:rPr>
      </w:r>
      <w:r w:rsidRPr="00F375C2">
        <w:rPr>
          <w:rFonts w:ascii="PT Sans" w:hAnsi="PT Sans" w:cs="Arial"/>
        </w:rPr>
        <w:fldChar w:fldCharType="separate"/>
      </w:r>
      <w:r w:rsidRPr="00F375C2">
        <w:rPr>
          <w:rStyle w:val="Hyperlink"/>
          <w:rFonts w:ascii="PT Sans" w:hAnsi="PT Sans" w:cs="Arial"/>
        </w:rPr>
        <w:t xml:space="preserve">Die Fotos können Sie hier herunterladen. </w:t>
      </w:r>
    </w:p>
    <w:p w14:paraId="4B40B66C" w14:textId="77777777" w:rsidR="00F375C2" w:rsidRPr="00F375C2" w:rsidRDefault="00F375C2" w:rsidP="00F375C2">
      <w:pPr>
        <w:pStyle w:val="paragraph"/>
        <w:textAlignment w:val="baseline"/>
        <w:rPr>
          <w:rFonts w:ascii="PT Sans" w:eastAsia="Arial" w:hAnsi="PT Sans" w:cs="Arial"/>
          <w:color w:val="000000"/>
          <w:sz w:val="22"/>
          <w:szCs w:val="22"/>
        </w:rPr>
      </w:pPr>
      <w:r w:rsidRPr="00F375C2">
        <w:rPr>
          <w:rFonts w:ascii="PT Sans" w:hAnsi="PT Sans" w:cs="Arial"/>
        </w:rPr>
        <w:fldChar w:fldCharType="end"/>
      </w:r>
      <w:r w:rsidRPr="00F375C2">
        <w:rPr>
          <w:rStyle w:val="normaltextrun"/>
          <w:rFonts w:ascii="PT Sans" w:eastAsia="Arial" w:hAnsi="PT Sans" w:cs="Arial"/>
          <w:color w:val="000000" w:themeColor="text1"/>
          <w:sz w:val="22"/>
          <w:szCs w:val="22"/>
        </w:rPr>
        <w:t>Für Rückfragen wenden Sie sich an das Pressebüro:</w:t>
      </w:r>
      <w:r w:rsidRPr="00F375C2">
        <w:rPr>
          <w:rStyle w:val="eop"/>
          <w:rFonts w:ascii="PT Sans" w:eastAsia="Arial" w:hAnsi="PT Sans" w:cs="Arial"/>
          <w:color w:val="000000" w:themeColor="text1"/>
          <w:sz w:val="22"/>
          <w:szCs w:val="22"/>
        </w:rPr>
        <w:t> </w:t>
      </w:r>
    </w:p>
    <w:p w14:paraId="16250D49" w14:textId="233F8355" w:rsidR="0099258A" w:rsidRPr="00F375C2" w:rsidRDefault="00F375C2" w:rsidP="00F375C2">
      <w:pPr>
        <w:rPr>
          <w:rFonts w:ascii="PT Sans" w:hAnsi="PT Sans"/>
        </w:rPr>
      </w:pPr>
      <w:r w:rsidRPr="00F375C2">
        <w:rPr>
          <w:rStyle w:val="normaltextrun"/>
          <w:rFonts w:ascii="PT Sans" w:eastAsia="Arial" w:hAnsi="PT Sans" w:cs="Arial"/>
        </w:rPr>
        <w:t>K1 Gesellschaft für Kommunikation mbH</w:t>
      </w:r>
      <w:r w:rsidRPr="00F375C2">
        <w:rPr>
          <w:rStyle w:val="scxw257514683"/>
          <w:rFonts w:ascii="PT Sans" w:eastAsia="Arial" w:hAnsi="PT Sans" w:cs="Arial"/>
        </w:rPr>
        <w:t> </w:t>
      </w:r>
      <w:r w:rsidRPr="00F375C2">
        <w:rPr>
          <w:rFonts w:ascii="PT Sans" w:hAnsi="PT Sans"/>
        </w:rPr>
        <w:br/>
      </w:r>
      <w:r w:rsidR="00147352">
        <w:rPr>
          <w:rStyle w:val="normaltextrun"/>
          <w:rFonts w:ascii="PT Sans" w:eastAsia="Arial" w:hAnsi="PT Sans" w:cs="Arial"/>
        </w:rPr>
        <w:t>Isabelle Weber</w:t>
      </w:r>
      <w:r w:rsidRPr="00F375C2">
        <w:rPr>
          <w:rStyle w:val="scxw257514683"/>
          <w:rFonts w:ascii="PT Sans" w:eastAsia="Arial" w:hAnsi="PT Sans" w:cs="Arial"/>
        </w:rPr>
        <w:t> </w:t>
      </w:r>
      <w:r w:rsidRPr="00F375C2">
        <w:rPr>
          <w:rFonts w:ascii="PT Sans" w:hAnsi="PT Sans"/>
        </w:rPr>
        <w:br/>
      </w:r>
      <w:r w:rsidRPr="00F375C2">
        <w:rPr>
          <w:rStyle w:val="normaltextrun"/>
          <w:rFonts w:ascii="PT Sans" w:eastAsia="Arial" w:hAnsi="PT Sans" w:cs="Arial"/>
        </w:rPr>
        <w:t xml:space="preserve">Sachsenring 40 - 50677 Köln </w:t>
      </w:r>
      <w:r w:rsidRPr="00F375C2">
        <w:rPr>
          <w:rStyle w:val="scxw257514683"/>
          <w:rFonts w:ascii="PT Sans" w:eastAsia="Arial" w:hAnsi="PT Sans" w:cs="Arial"/>
        </w:rPr>
        <w:t> </w:t>
      </w:r>
      <w:r w:rsidRPr="00F375C2">
        <w:rPr>
          <w:rFonts w:ascii="PT Sans" w:hAnsi="PT Sans"/>
        </w:rPr>
        <w:br/>
      </w:r>
      <w:r w:rsidRPr="00F375C2">
        <w:rPr>
          <w:rStyle w:val="normaltextrun"/>
          <w:rFonts w:ascii="PT Sans" w:eastAsia="Arial" w:hAnsi="PT Sans" w:cs="Arial"/>
        </w:rPr>
        <w:t>T:  +49 (0)221 - 222 77-2</w:t>
      </w:r>
      <w:r w:rsidR="00147352">
        <w:rPr>
          <w:rStyle w:val="normaltextrun"/>
          <w:rFonts w:ascii="PT Sans" w:eastAsia="Arial" w:hAnsi="PT Sans" w:cs="Arial"/>
        </w:rPr>
        <w:t>6</w:t>
      </w:r>
      <w:r w:rsidRPr="00F375C2">
        <w:rPr>
          <w:rFonts w:ascii="PT Sans" w:hAnsi="PT Sans"/>
        </w:rPr>
        <w:br/>
      </w:r>
      <w:r w:rsidRPr="00F375C2">
        <w:rPr>
          <w:rStyle w:val="normaltextrun"/>
          <w:rFonts w:ascii="PT Sans" w:eastAsia="Arial" w:hAnsi="PT Sans" w:cs="Arial"/>
        </w:rPr>
        <w:t xml:space="preserve">E-Mail: </w:t>
      </w:r>
      <w:hyperlink r:id="rId14" w:history="1">
        <w:r w:rsidR="00283A6D" w:rsidRPr="008A0E01">
          <w:rPr>
            <w:rStyle w:val="Hyperlink"/>
            <w:rFonts w:ascii="PT Sans" w:eastAsia="Arial" w:hAnsi="PT Sans" w:cs="Arial"/>
          </w:rPr>
          <w:t>weber@k1-agentur.de</w:t>
        </w:r>
      </w:hyperlink>
      <w:r w:rsidRPr="00F375C2">
        <w:rPr>
          <w:rStyle w:val="eop"/>
          <w:rFonts w:ascii="PT Sans" w:eastAsia="Arial" w:hAnsi="PT Sans" w:cs="Arial"/>
        </w:rPr>
        <w:t> </w:t>
      </w:r>
    </w:p>
    <w:sectPr w:rsidR="0099258A" w:rsidRPr="00F375C2" w:rsidSect="00797406">
      <w:headerReference w:type="even" r:id="rId15"/>
      <w:headerReference w:type="default" r:id="rId16"/>
      <w:footerReference w:type="even" r:id="rId17"/>
      <w:footerReference w:type="default" r:id="rId18"/>
      <w:headerReference w:type="first" r:id="rId19"/>
      <w:footerReference w:type="first" r:id="rId20"/>
      <w:pgSz w:w="11906" w:h="16838" w:code="9"/>
      <w:pgMar w:top="720" w:right="1080" w:bottom="720" w:left="1080" w:header="181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93B57C" w14:textId="77777777" w:rsidR="00E7528E" w:rsidRDefault="00E7528E" w:rsidP="005A20E2">
      <w:pPr>
        <w:spacing w:after="0"/>
      </w:pPr>
      <w:r>
        <w:separator/>
      </w:r>
    </w:p>
    <w:p w14:paraId="2DA6210D" w14:textId="77777777" w:rsidR="00E7528E" w:rsidRDefault="00E7528E"/>
    <w:p w14:paraId="594EC2BE" w14:textId="77777777" w:rsidR="00E7528E" w:rsidRDefault="00E7528E" w:rsidP="009B4773"/>
    <w:p w14:paraId="3D91D6C1" w14:textId="77777777" w:rsidR="00E7528E" w:rsidRDefault="00E7528E" w:rsidP="00513832"/>
  </w:endnote>
  <w:endnote w:type="continuationSeparator" w:id="0">
    <w:p w14:paraId="57BF28F6" w14:textId="77777777" w:rsidR="00E7528E" w:rsidRDefault="00E7528E" w:rsidP="005A20E2">
      <w:pPr>
        <w:spacing w:after="0"/>
      </w:pPr>
      <w:r>
        <w:continuationSeparator/>
      </w:r>
    </w:p>
    <w:p w14:paraId="5B933EAE" w14:textId="77777777" w:rsidR="00E7528E" w:rsidRDefault="00E7528E"/>
    <w:p w14:paraId="3AD886D5" w14:textId="77777777" w:rsidR="00E7528E" w:rsidRDefault="00E7528E" w:rsidP="009B4773"/>
    <w:p w14:paraId="1FB96941" w14:textId="77777777" w:rsidR="00E7528E" w:rsidRDefault="00E7528E" w:rsidP="00513832"/>
  </w:endnote>
  <w:endnote w:type="continuationNotice" w:id="1">
    <w:p w14:paraId="6CB35862" w14:textId="77777777" w:rsidR="00E7528E" w:rsidRDefault="00E7528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1" w:fontKey="{547B1531-5BCB-40A3-B775-983D5B60DD0C}"/>
    <w:embedBold r:id="rId2" w:fontKey="{44D632BE-6D2F-4AED-9EB6-0DAB32DC7DF7}"/>
  </w:font>
  <w:font w:name="Gill Sans MT">
    <w:panose1 w:val="020B0502020104020203"/>
    <w:charset w:val="00"/>
    <w:family w:val="swiss"/>
    <w:pitch w:val="variable"/>
    <w:sig w:usb0="00000007" w:usb1="00000000" w:usb2="00000000" w:usb3="00000000" w:csb0="00000003" w:csb1="00000000"/>
    <w:embedRegular r:id="rId3" w:fontKey="{CAF961A6-F1E1-4DE9-8E98-2A52A4D45E20}"/>
    <w:embedBold r:id="rId4" w:fontKey="{1E265019-CE25-452F-981A-EF62F61C3082}"/>
    <w:embedItalic r:id="rId5" w:fontKey="{8811AC11-0179-4DC6-BBEE-FCB825F000CE}"/>
    <w:embedBoldItalic r:id="rId6" w:fontKey="{5346921C-641D-47DC-ABE5-510BBAF1A68D}"/>
  </w:font>
  <w:font w:name="Segoe UI">
    <w:panose1 w:val="020B0502040204020203"/>
    <w:charset w:val="00"/>
    <w:family w:val="swiss"/>
    <w:pitch w:val="variable"/>
    <w:sig w:usb0="E4002EFF" w:usb1="C000E47F" w:usb2="00000009" w:usb3="00000000" w:csb0="000001FF" w:csb1="00000000"/>
    <w:embedRegular r:id="rId7" w:fontKey="{86294511-2F99-4EBF-A10F-27C1802DE8A0}"/>
    <w:embedItalic r:id="rId8" w:fontKey="{63E8D157-0E0F-4828-9230-0FF80C01AB53}"/>
  </w:font>
  <w:font w:name="PT Sans">
    <w:charset w:val="00"/>
    <w:family w:val="swiss"/>
    <w:pitch w:val="variable"/>
    <w:sig w:usb0="A00002EF" w:usb1="5000204B" w:usb2="00000000" w:usb3="00000000" w:csb0="00000097" w:csb1="00000000"/>
    <w:embedRegular r:id="rId9" w:fontKey="{8B883443-75DC-4FAA-9F34-71EA5CB08259}"/>
    <w:embedBold r:id="rId10" w:fontKey="{7BD9179D-D1E4-4130-9674-92802E79DE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A47D9" w14:textId="77777777" w:rsidR="00BD2E6C" w:rsidRDefault="00BD2E6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47C07" w14:textId="77777777" w:rsidR="00B57756" w:rsidRPr="003639D2" w:rsidRDefault="00B57756" w:rsidP="003639D2">
    <w:pPr>
      <w:pStyle w:val="Fuzeile"/>
      <w:rPr>
        <w:noProof/>
      </w:rPr>
    </w:pPr>
    <w:r w:rsidRPr="003639D2">
      <w:rPr>
        <w:noProof/>
        <w:lang w:bidi="de-DE"/>
      </w:rPr>
      <w:tab/>
    </w:r>
    <w:r w:rsidRPr="003639D2">
      <w:rPr>
        <w:noProof/>
        <w:lang w:bidi="de-DE"/>
      </w:rPr>
      <w:fldChar w:fldCharType="begin"/>
    </w:r>
    <w:r w:rsidRPr="003639D2">
      <w:rPr>
        <w:noProof/>
        <w:lang w:bidi="de-DE"/>
      </w:rPr>
      <w:instrText xml:space="preserve"> PAGE   \* MERGEFORMAT </w:instrText>
    </w:r>
    <w:r w:rsidRPr="003639D2">
      <w:rPr>
        <w:noProof/>
        <w:lang w:bidi="de-DE"/>
      </w:rPr>
      <w:fldChar w:fldCharType="separate"/>
    </w:r>
    <w:r w:rsidR="00C92EF3">
      <w:rPr>
        <w:noProof/>
        <w:lang w:bidi="de-DE"/>
      </w:rPr>
      <w:t>5</w:t>
    </w:r>
    <w:r w:rsidRPr="003639D2">
      <w:rPr>
        <w:noProof/>
        <w:lang w:bidi="de-DE"/>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3C866" w14:textId="35DE4D46" w:rsidR="005854DB" w:rsidRPr="00F8411A" w:rsidRDefault="005854DB" w:rsidP="005854DB">
    <w:pPr>
      <w:pStyle w:val="Fuzeile"/>
      <w:rPr>
        <w:noProof/>
      </w:rPr>
    </w:pPr>
    <w:r w:rsidRPr="00F8411A">
      <w:rPr>
        <w:noProof/>
        <w:lang w:bidi="de-DE"/>
      </w:rPr>
      <w:tab/>
    </w:r>
    <w:r w:rsidRPr="00F8411A">
      <w:rPr>
        <w:noProof/>
        <w:lang w:bidi="de-DE"/>
      </w:rPr>
      <w:fldChar w:fldCharType="begin"/>
    </w:r>
    <w:r w:rsidRPr="00F8411A">
      <w:rPr>
        <w:noProof/>
        <w:lang w:bidi="de-DE"/>
      </w:rPr>
      <w:instrText xml:space="preserve"> PAGE   \* MERGEFORMAT </w:instrText>
    </w:r>
    <w:r w:rsidRPr="00F8411A">
      <w:rPr>
        <w:noProof/>
        <w:lang w:bidi="de-DE"/>
      </w:rPr>
      <w:fldChar w:fldCharType="separate"/>
    </w:r>
    <w:r w:rsidR="00C92EF3">
      <w:rPr>
        <w:noProof/>
        <w:lang w:bidi="de-DE"/>
      </w:rPr>
      <w:t>1</w:t>
    </w:r>
    <w:r w:rsidRPr="00F8411A">
      <w:rPr>
        <w:noProof/>
        <w:lang w:bidi="de-D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754C23" w14:textId="77777777" w:rsidR="00E7528E" w:rsidRDefault="00E7528E" w:rsidP="005A20E2">
      <w:pPr>
        <w:spacing w:after="0"/>
      </w:pPr>
      <w:r>
        <w:separator/>
      </w:r>
    </w:p>
    <w:p w14:paraId="58F6B228" w14:textId="77777777" w:rsidR="00E7528E" w:rsidRDefault="00E7528E"/>
    <w:p w14:paraId="0B1D8166" w14:textId="77777777" w:rsidR="00E7528E" w:rsidRDefault="00E7528E" w:rsidP="009B4773"/>
    <w:p w14:paraId="05F9E9DE" w14:textId="77777777" w:rsidR="00E7528E" w:rsidRDefault="00E7528E" w:rsidP="00513832"/>
  </w:footnote>
  <w:footnote w:type="continuationSeparator" w:id="0">
    <w:p w14:paraId="5907ECD2" w14:textId="77777777" w:rsidR="00E7528E" w:rsidRDefault="00E7528E" w:rsidP="005A20E2">
      <w:pPr>
        <w:spacing w:after="0"/>
      </w:pPr>
      <w:r>
        <w:continuationSeparator/>
      </w:r>
    </w:p>
    <w:p w14:paraId="20150776" w14:textId="77777777" w:rsidR="00E7528E" w:rsidRDefault="00E7528E"/>
    <w:p w14:paraId="61CC052B" w14:textId="77777777" w:rsidR="00E7528E" w:rsidRDefault="00E7528E" w:rsidP="009B4773"/>
    <w:p w14:paraId="6AEF3183" w14:textId="77777777" w:rsidR="00E7528E" w:rsidRDefault="00E7528E" w:rsidP="00513832"/>
  </w:footnote>
  <w:footnote w:type="continuationNotice" w:id="1">
    <w:p w14:paraId="68E93EDF" w14:textId="77777777" w:rsidR="00E7528E" w:rsidRDefault="00E7528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80633" w14:textId="77777777" w:rsidR="00334B56" w:rsidRDefault="00334B5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C60BD" w14:textId="788DFBCA" w:rsidR="001F6304" w:rsidRDefault="003A0474">
    <w:pPr>
      <w:pStyle w:val="Kopfzeile"/>
    </w:pPr>
    <w:r>
      <w:rPr>
        <w:noProof/>
      </w:rPr>
      <w:drawing>
        <wp:anchor distT="0" distB="0" distL="114300" distR="114300" simplePos="0" relativeHeight="251658243" behindDoc="1" locked="0" layoutInCell="1" allowOverlap="1" wp14:anchorId="7A016A2B" wp14:editId="7C766FEE">
          <wp:simplePos x="0" y="0"/>
          <wp:positionH relativeFrom="column">
            <wp:posOffset>-671830</wp:posOffset>
          </wp:positionH>
          <wp:positionV relativeFrom="paragraph">
            <wp:posOffset>-1147283</wp:posOffset>
          </wp:positionV>
          <wp:extent cx="7547961" cy="1556680"/>
          <wp:effectExtent l="0" t="0" r="0" b="5715"/>
          <wp:wrapNone/>
          <wp:docPr id="15" name="Grafik 15" descr="Ein Bild, das Text,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Ein Bild, das Text, draußen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7547961" cy="155668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9946C" w14:textId="167396FD" w:rsidR="00B92ACC" w:rsidRDefault="00990A5B" w:rsidP="00A67285">
    <w:pPr>
      <w:pStyle w:val="Kopfzeile"/>
      <w:spacing w:after="0"/>
    </w:pPr>
    <w:r>
      <w:rPr>
        <w:noProof/>
      </w:rPr>
      <w:drawing>
        <wp:anchor distT="0" distB="0" distL="114300" distR="114300" simplePos="0" relativeHeight="251658242" behindDoc="0" locked="0" layoutInCell="1" allowOverlap="1" wp14:anchorId="34952E40" wp14:editId="1B5F33AF">
          <wp:simplePos x="0" y="0"/>
          <wp:positionH relativeFrom="column">
            <wp:posOffset>3952875</wp:posOffset>
          </wp:positionH>
          <wp:positionV relativeFrom="paragraph">
            <wp:posOffset>-201847</wp:posOffset>
          </wp:positionV>
          <wp:extent cx="2180590" cy="992505"/>
          <wp:effectExtent l="0" t="0" r="381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
                    <a:extLst>
                      <a:ext uri="{28A0092B-C50C-407E-A947-70E740481C1C}">
                        <a14:useLocalDpi xmlns:a14="http://schemas.microsoft.com/office/drawing/2010/main" val="0"/>
                      </a:ext>
                    </a:extLst>
                  </a:blip>
                  <a:stretch>
                    <a:fillRect/>
                  </a:stretch>
                </pic:blipFill>
                <pic:spPr>
                  <a:xfrm>
                    <a:off x="0" y="0"/>
                    <a:ext cx="2180590" cy="9925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1" locked="0" layoutInCell="1" allowOverlap="1" wp14:anchorId="661216A5" wp14:editId="23F12ADC">
          <wp:simplePos x="0" y="0"/>
          <wp:positionH relativeFrom="margin">
            <wp:posOffset>169</wp:posOffset>
          </wp:positionH>
          <wp:positionV relativeFrom="paragraph">
            <wp:posOffset>-198796</wp:posOffset>
          </wp:positionV>
          <wp:extent cx="892892" cy="1073452"/>
          <wp:effectExtent l="0" t="0" r="254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2892" cy="107345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59455E9F" wp14:editId="175CC06B">
          <wp:simplePos x="0" y="0"/>
          <wp:positionH relativeFrom="column">
            <wp:posOffset>-683774</wp:posOffset>
          </wp:positionH>
          <wp:positionV relativeFrom="page">
            <wp:posOffset>-606582</wp:posOffset>
          </wp:positionV>
          <wp:extent cx="7573085" cy="2136098"/>
          <wp:effectExtent l="0" t="0" r="0" b="0"/>
          <wp:wrapNone/>
          <wp:docPr id="9" name="Grafik 9" descr="Ein Bild, das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draußen enthält.&#10;&#10;Automatisch generierte Beschreibung"/>
                  <pic:cNvPicPr/>
                </pic:nvPicPr>
                <pic:blipFill>
                  <a:blip r:embed="rId3">
                    <a:extLst>
                      <a:ext uri="{28A0092B-C50C-407E-A947-70E740481C1C}">
                        <a14:useLocalDpi xmlns:a14="http://schemas.microsoft.com/office/drawing/2010/main" val="0"/>
                      </a:ext>
                    </a:extLst>
                  </a:blip>
                  <a:stretch>
                    <a:fillRect/>
                  </a:stretch>
                </pic:blipFill>
                <pic:spPr>
                  <a:xfrm>
                    <a:off x="0" y="0"/>
                    <a:ext cx="7573085" cy="2136098"/>
                  </a:xfrm>
                  <a:prstGeom prst="rect">
                    <a:avLst/>
                  </a:prstGeom>
                </pic:spPr>
              </pic:pic>
            </a:graphicData>
          </a:graphic>
          <wp14:sizeRelH relativeFrom="page">
            <wp14:pctWidth>0</wp14:pctWidth>
          </wp14:sizeRelH>
          <wp14:sizeRelV relativeFrom="page">
            <wp14:pctHeight>0</wp14:pctHeight>
          </wp14:sizeRelV>
        </wp:anchor>
      </w:drawing>
    </w:r>
  </w:p>
  <w:p w14:paraId="2EF28A1D" w14:textId="08E34880" w:rsidR="00B92ACC" w:rsidRDefault="00B92ACC" w:rsidP="00A67285">
    <w:pPr>
      <w:pStyle w:val="Kopfzeile"/>
      <w:spacing w:after="0"/>
    </w:pPr>
  </w:p>
  <w:p w14:paraId="6016B88C" w14:textId="4871FBC2" w:rsidR="00B92ACC" w:rsidRDefault="00B92ACC" w:rsidP="00A67285">
    <w:pPr>
      <w:pStyle w:val="Kopfzeile"/>
      <w:spacing w:after="0"/>
    </w:pPr>
  </w:p>
  <w:p w14:paraId="7B86E179" w14:textId="4CA3154B" w:rsidR="00B92ACC" w:rsidRDefault="00B92ACC" w:rsidP="00A67285">
    <w:pPr>
      <w:pStyle w:val="Kopfzeile"/>
      <w:spacing w:after="0"/>
    </w:pPr>
  </w:p>
  <w:p w14:paraId="025591F5" w14:textId="4896445E" w:rsidR="00B92ACC" w:rsidRDefault="00B92ACC" w:rsidP="00A67285">
    <w:pPr>
      <w:pStyle w:val="Kopfzeile"/>
      <w:spacing w:after="0"/>
    </w:pPr>
  </w:p>
  <w:p w14:paraId="79E8EAC1" w14:textId="725D4996" w:rsidR="005854DB" w:rsidRDefault="005854DB" w:rsidP="00A67285">
    <w:pPr>
      <w:pStyle w:val="Kopfzeile"/>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3C2855E8"/>
    <w:lvl w:ilvl="0">
      <w:start w:val="1"/>
      <w:numFmt w:val="decimal"/>
      <w:lvlText w:val="%1."/>
      <w:lvlJc w:val="left"/>
      <w:pPr>
        <w:tabs>
          <w:tab w:val="num" w:pos="720"/>
        </w:tabs>
        <w:ind w:left="720" w:hanging="360"/>
      </w:pPr>
    </w:lvl>
  </w:abstractNum>
  <w:abstractNum w:abstractNumId="1" w15:restartNumberingAfterBreak="0">
    <w:nsid w:val="FFFFFF83"/>
    <w:multiLevelType w:val="singleLevel"/>
    <w:tmpl w:val="8E049D40"/>
    <w:lvl w:ilvl="0">
      <w:start w:val="1"/>
      <w:numFmt w:val="bullet"/>
      <w:pStyle w:val="Aufzhlungszeichen2"/>
      <w:lvlText w:val="o"/>
      <w:lvlJc w:val="left"/>
      <w:pPr>
        <w:ind w:left="720" w:hanging="360"/>
      </w:pPr>
      <w:rPr>
        <w:rFonts w:ascii="Courier New" w:hAnsi="Courier New" w:cs="Courier New" w:hint="default"/>
        <w:color w:val="107082" w:themeColor="accent2"/>
      </w:rPr>
    </w:lvl>
  </w:abstractNum>
  <w:abstractNum w:abstractNumId="2" w15:restartNumberingAfterBreak="0">
    <w:nsid w:val="FFFFFF88"/>
    <w:multiLevelType w:val="singleLevel"/>
    <w:tmpl w:val="EE34F564"/>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DA2A00F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E91F2A"/>
    <w:multiLevelType w:val="hybridMultilevel"/>
    <w:tmpl w:val="6DC0BC34"/>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0675B0"/>
    <w:multiLevelType w:val="hybridMultilevel"/>
    <w:tmpl w:val="442A5648"/>
    <w:lvl w:ilvl="0" w:tplc="A4946864">
      <w:start w:val="1"/>
      <w:numFmt w:val="bullet"/>
      <w:pStyle w:val="Grafikaufzhlungszeichen4"/>
      <w:lvlText w:val=""/>
      <w:lvlJc w:val="left"/>
      <w:pPr>
        <w:ind w:left="720" w:hanging="360"/>
      </w:pPr>
      <w:rPr>
        <w:rFonts w:ascii="Symbol" w:hAnsi="Symbol" w:hint="default"/>
        <w:color w:val="107082" w:themeColor="accent2"/>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1B0354"/>
    <w:multiLevelType w:val="hybridMultilevel"/>
    <w:tmpl w:val="0464C5E2"/>
    <w:lvl w:ilvl="0" w:tplc="13A87BB0">
      <w:start w:val="1"/>
      <w:numFmt w:val="bullet"/>
      <w:pStyle w:val="Grafikaufzhlungszeichen3"/>
      <w:lvlText w:val=""/>
      <w:lvlJc w:val="left"/>
      <w:pPr>
        <w:ind w:left="720" w:hanging="360"/>
      </w:pPr>
      <w:rPr>
        <w:rFonts w:ascii="Symbol" w:hAnsi="Symbol" w:hint="default"/>
        <w:color w:val="EC7216" w:themeColor="accent6"/>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F059C5"/>
    <w:multiLevelType w:val="hybridMultilevel"/>
    <w:tmpl w:val="117894FC"/>
    <w:lvl w:ilvl="0" w:tplc="3060231A">
      <w:start w:val="1"/>
      <w:numFmt w:val="bullet"/>
      <w:pStyle w:val="Aufzhlungszeichen"/>
      <w:lvlText w:val=""/>
      <w:lvlJc w:val="left"/>
      <w:pPr>
        <w:ind w:left="720" w:hanging="360"/>
      </w:pPr>
      <w:rPr>
        <w:rFonts w:ascii="Symbol" w:hAnsi="Symbol"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A86343"/>
    <w:multiLevelType w:val="hybridMultilevel"/>
    <w:tmpl w:val="DCAC3568"/>
    <w:lvl w:ilvl="0" w:tplc="2AFA4338">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533D15"/>
    <w:multiLevelType w:val="hybridMultilevel"/>
    <w:tmpl w:val="C234D8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0" w15:restartNumberingAfterBreak="0">
    <w:nsid w:val="09941A06"/>
    <w:multiLevelType w:val="hybridMultilevel"/>
    <w:tmpl w:val="3CB430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AB62834"/>
    <w:multiLevelType w:val="hybridMultilevel"/>
    <w:tmpl w:val="C08C66B0"/>
    <w:lvl w:ilvl="0" w:tplc="CFD2494C">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566B04"/>
    <w:multiLevelType w:val="hybridMultilevel"/>
    <w:tmpl w:val="7E7A932C"/>
    <w:lvl w:ilvl="0" w:tplc="7B30580C">
      <w:start w:val="1"/>
      <w:numFmt w:val="bullet"/>
      <w:lvlText w:val=""/>
      <w:lvlJc w:val="left"/>
      <w:pPr>
        <w:ind w:left="720" w:hanging="360"/>
      </w:pPr>
      <w:rPr>
        <w:rFonts w:ascii="Symbol" w:hAnsi="Symbol" w:hint="default"/>
        <w:color w:val="107082" w:themeColor="accent2"/>
        <w:u w:color="F0CDA1" w:themeColor="accent1"/>
      </w:rPr>
    </w:lvl>
    <w:lvl w:ilvl="1" w:tplc="21DA163A">
      <w:start w:val="1"/>
      <w:numFmt w:val="bullet"/>
      <w:lvlText w:val="o"/>
      <w:lvlJc w:val="left"/>
      <w:pPr>
        <w:ind w:left="1440" w:hanging="360"/>
      </w:pPr>
      <w:rPr>
        <w:rFonts w:ascii="Courier New" w:hAnsi="Courier New" w:hint="default"/>
        <w:color w:val="107082" w:themeColor="accent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920324"/>
    <w:multiLevelType w:val="hybridMultilevel"/>
    <w:tmpl w:val="6AF83516"/>
    <w:lvl w:ilvl="0" w:tplc="633C562A">
      <w:start w:val="1"/>
      <w:numFmt w:val="lowerLetter"/>
      <w:lvlText w:val="%1."/>
      <w:lvlJc w:val="left"/>
      <w:pPr>
        <w:ind w:left="720" w:hanging="360"/>
      </w:pPr>
      <w:rPr>
        <w:rFonts w:hint="default"/>
        <w:color w:val="107082"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832639"/>
    <w:multiLevelType w:val="hybridMultilevel"/>
    <w:tmpl w:val="B2560376"/>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A277AFC"/>
    <w:multiLevelType w:val="hybridMultilevel"/>
    <w:tmpl w:val="251E707C"/>
    <w:lvl w:ilvl="0" w:tplc="C7BC33B2">
      <w:start w:val="1"/>
      <w:numFmt w:val="bullet"/>
      <w:pStyle w:val="Grafikaufzhlungszeichen"/>
      <w:lvlText w:val=""/>
      <w:lvlJc w:val="left"/>
      <w:pPr>
        <w:ind w:left="720" w:hanging="360"/>
      </w:pPr>
      <w:rPr>
        <w:rFonts w:ascii="Symbol" w:hAnsi="Symbol" w:hint="default"/>
        <w:color w:val="054854" w:themeColor="accent3"/>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DB6146"/>
    <w:multiLevelType w:val="hybridMultilevel"/>
    <w:tmpl w:val="1DF0C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7B872C6"/>
    <w:multiLevelType w:val="hybridMultilevel"/>
    <w:tmpl w:val="B2560376"/>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9448EF"/>
    <w:multiLevelType w:val="hybridMultilevel"/>
    <w:tmpl w:val="A92A2166"/>
    <w:lvl w:ilvl="0" w:tplc="A4583C36">
      <w:start w:val="1"/>
      <w:numFmt w:val="bullet"/>
      <w:pStyle w:val="Grafikaufzhlungszeichen2"/>
      <w:lvlText w:val=""/>
      <w:lvlJc w:val="left"/>
      <w:pPr>
        <w:ind w:left="720" w:hanging="360"/>
      </w:pPr>
      <w:rPr>
        <w:rFonts w:ascii="Symbol" w:hAnsi="Symbol" w:hint="default"/>
        <w:color w:val="F99927" w:themeColor="accent5"/>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E867BE"/>
    <w:multiLevelType w:val="hybridMultilevel"/>
    <w:tmpl w:val="80663A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E331351"/>
    <w:multiLevelType w:val="hybridMultilevel"/>
    <w:tmpl w:val="72966E82"/>
    <w:lvl w:ilvl="0" w:tplc="2AFA4338">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CF1929"/>
    <w:multiLevelType w:val="hybridMultilevel"/>
    <w:tmpl w:val="BB044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21351B2"/>
    <w:multiLevelType w:val="hybridMultilevel"/>
    <w:tmpl w:val="C2A23606"/>
    <w:lvl w:ilvl="0" w:tplc="04090001">
      <w:start w:val="1"/>
      <w:numFmt w:val="bullet"/>
      <w:lvlText w:val=""/>
      <w:lvlJc w:val="left"/>
      <w:pPr>
        <w:ind w:left="360" w:hanging="360"/>
      </w:pPr>
      <w:rPr>
        <w:rFonts w:ascii="Symbol" w:hAnsi="Symbol" w:hint="default"/>
      </w:rPr>
    </w:lvl>
    <w:lvl w:ilvl="1" w:tplc="4D344304">
      <w:start w:val="1"/>
      <w:numFmt w:val="bullet"/>
      <w:lvlText w:val="o"/>
      <w:lvlJc w:val="center"/>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30B7AF6"/>
    <w:multiLevelType w:val="hybridMultilevel"/>
    <w:tmpl w:val="F46C5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E6C7223"/>
    <w:multiLevelType w:val="hybridMultilevel"/>
    <w:tmpl w:val="D6FAB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8F198D"/>
    <w:multiLevelType w:val="hybridMultilevel"/>
    <w:tmpl w:val="03680CDA"/>
    <w:lvl w:ilvl="0" w:tplc="8376AAF6">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2013B8"/>
    <w:multiLevelType w:val="hybridMultilevel"/>
    <w:tmpl w:val="7BF042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F425193"/>
    <w:multiLevelType w:val="hybridMultilevel"/>
    <w:tmpl w:val="2B4662AC"/>
    <w:lvl w:ilvl="0" w:tplc="F27AD300">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8C1828"/>
    <w:multiLevelType w:val="multilevel"/>
    <w:tmpl w:val="00E80A22"/>
    <w:lvl w:ilvl="0">
      <w:start w:val="1"/>
      <w:numFmt w:val="decimal"/>
      <w:pStyle w:val="Listennummer"/>
      <w:lvlText w:val="%1."/>
      <w:lvlJc w:val="left"/>
      <w:pPr>
        <w:ind w:left="360" w:hanging="360"/>
      </w:pPr>
      <w:rPr>
        <w:rFonts w:hint="default"/>
        <w:b/>
        <w:color w:val="107082" w:themeColor="accent2"/>
        <w:u w:color="F0CDA1" w:themeColor="accent1"/>
      </w:rPr>
    </w:lvl>
    <w:lvl w:ilvl="1">
      <w:start w:val="1"/>
      <w:numFmt w:val="lowerLetter"/>
      <w:pStyle w:val="Listennummer2"/>
      <w:lvlText w:val="%2."/>
      <w:lvlJc w:val="left"/>
      <w:pPr>
        <w:ind w:left="360" w:hanging="360"/>
      </w:pPr>
      <w:rPr>
        <w:rFonts w:hint="default"/>
        <w:color w:val="107082" w:themeColor="accent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3F92F8B"/>
    <w:multiLevelType w:val="hybridMultilevel"/>
    <w:tmpl w:val="4552D1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A2926AB"/>
    <w:multiLevelType w:val="hybridMultilevel"/>
    <w:tmpl w:val="74EAD57A"/>
    <w:lvl w:ilvl="0" w:tplc="21DA163A">
      <w:start w:val="1"/>
      <w:numFmt w:val="bullet"/>
      <w:lvlText w:val="o"/>
      <w:lvlJc w:val="left"/>
      <w:pPr>
        <w:ind w:left="720" w:hanging="360"/>
      </w:pPr>
      <w:rPr>
        <w:rFonts w:ascii="Courier New" w:hAnsi="Courier New"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26156C"/>
    <w:multiLevelType w:val="hybridMultilevel"/>
    <w:tmpl w:val="C656764A"/>
    <w:lvl w:ilvl="0" w:tplc="9020A65A">
      <w:start w:val="1"/>
      <w:numFmt w:val="decimal"/>
      <w:lvlText w:val="%1."/>
      <w:lvlJc w:val="left"/>
      <w:pPr>
        <w:ind w:left="121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1D02171"/>
    <w:multiLevelType w:val="hybridMultilevel"/>
    <w:tmpl w:val="68700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FE6E66"/>
    <w:multiLevelType w:val="hybridMultilevel"/>
    <w:tmpl w:val="040A3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DB023C"/>
    <w:multiLevelType w:val="hybridMultilevel"/>
    <w:tmpl w:val="02829B4A"/>
    <w:lvl w:ilvl="0" w:tplc="CB6ECA12">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B1F4F44"/>
    <w:multiLevelType w:val="hybridMultilevel"/>
    <w:tmpl w:val="7F5EAAF0"/>
    <w:lvl w:ilvl="0" w:tplc="302A11E8">
      <w:start w:val="1"/>
      <w:numFmt w:val="decimal"/>
      <w:lvlText w:val="%1."/>
      <w:lvlJc w:val="left"/>
      <w:pPr>
        <w:ind w:left="720" w:hanging="360"/>
      </w:pPr>
      <w:rPr>
        <w:rFonts w:hint="default"/>
        <w:b/>
        <w:i/>
        <w:color w:val="107082"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961309"/>
    <w:multiLevelType w:val="hybridMultilevel"/>
    <w:tmpl w:val="C656764A"/>
    <w:lvl w:ilvl="0" w:tplc="9020A65A">
      <w:start w:val="1"/>
      <w:numFmt w:val="decimal"/>
      <w:lvlText w:val="%1."/>
      <w:lvlJc w:val="left"/>
      <w:pPr>
        <w:ind w:left="121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D101D07"/>
    <w:multiLevelType w:val="hybridMultilevel"/>
    <w:tmpl w:val="79DC4B2A"/>
    <w:lvl w:ilvl="0" w:tplc="124C5DAE">
      <w:start w:val="1"/>
      <w:numFmt w:val="decimal"/>
      <w:lvlText w:val="%1."/>
      <w:lvlJc w:val="left"/>
      <w:pPr>
        <w:ind w:left="1080" w:hanging="72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81822435">
    <w:abstractNumId w:val="27"/>
  </w:num>
  <w:num w:numId="2" w16cid:durableId="1211266135">
    <w:abstractNumId w:val="35"/>
  </w:num>
  <w:num w:numId="3" w16cid:durableId="578445059">
    <w:abstractNumId w:val="17"/>
  </w:num>
  <w:num w:numId="4" w16cid:durableId="173494740">
    <w:abstractNumId w:val="25"/>
  </w:num>
  <w:num w:numId="5" w16cid:durableId="775635039">
    <w:abstractNumId w:val="14"/>
  </w:num>
  <w:num w:numId="6" w16cid:durableId="957446485">
    <w:abstractNumId w:val="8"/>
  </w:num>
  <w:num w:numId="7" w16cid:durableId="2105177250">
    <w:abstractNumId w:val="34"/>
  </w:num>
  <w:num w:numId="8" w16cid:durableId="1317957062">
    <w:abstractNumId w:val="13"/>
  </w:num>
  <w:num w:numId="9" w16cid:durableId="458375740">
    <w:abstractNumId w:val="36"/>
  </w:num>
  <w:num w:numId="10" w16cid:durableId="1258055421">
    <w:abstractNumId w:val="31"/>
  </w:num>
  <w:num w:numId="11" w16cid:durableId="1119372616">
    <w:abstractNumId w:val="4"/>
  </w:num>
  <w:num w:numId="12" w16cid:durableId="2000577068">
    <w:abstractNumId w:val="11"/>
  </w:num>
  <w:num w:numId="13" w16cid:durableId="1619793749">
    <w:abstractNumId w:val="16"/>
  </w:num>
  <w:num w:numId="14" w16cid:durableId="1835031688">
    <w:abstractNumId w:val="24"/>
  </w:num>
  <w:num w:numId="15" w16cid:durableId="898784131">
    <w:abstractNumId w:val="20"/>
  </w:num>
  <w:num w:numId="16" w16cid:durableId="1537426418">
    <w:abstractNumId w:val="7"/>
  </w:num>
  <w:num w:numId="17" w16cid:durableId="1414468498">
    <w:abstractNumId w:val="26"/>
  </w:num>
  <w:num w:numId="18" w16cid:durableId="972904517">
    <w:abstractNumId w:val="37"/>
  </w:num>
  <w:num w:numId="19" w16cid:durableId="455106527">
    <w:abstractNumId w:val="10"/>
  </w:num>
  <w:num w:numId="20" w16cid:durableId="488716706">
    <w:abstractNumId w:val="29"/>
  </w:num>
  <w:num w:numId="21" w16cid:durableId="974679174">
    <w:abstractNumId w:val="12"/>
  </w:num>
  <w:num w:numId="22" w16cid:durableId="526140855">
    <w:abstractNumId w:val="21"/>
  </w:num>
  <w:num w:numId="23" w16cid:durableId="1125350791">
    <w:abstractNumId w:val="23"/>
  </w:num>
  <w:num w:numId="24" w16cid:durableId="2017805260">
    <w:abstractNumId w:val="19"/>
  </w:num>
  <w:num w:numId="25" w16cid:durableId="245381929">
    <w:abstractNumId w:val="22"/>
  </w:num>
  <w:num w:numId="26" w16cid:durableId="949508059">
    <w:abstractNumId w:val="9"/>
  </w:num>
  <w:num w:numId="27" w16cid:durableId="554897045">
    <w:abstractNumId w:val="32"/>
  </w:num>
  <w:num w:numId="28" w16cid:durableId="56636486">
    <w:abstractNumId w:val="15"/>
  </w:num>
  <w:num w:numId="29" w16cid:durableId="1098866321">
    <w:abstractNumId w:val="6"/>
  </w:num>
  <w:num w:numId="30" w16cid:durableId="220873409">
    <w:abstractNumId w:val="18"/>
  </w:num>
  <w:num w:numId="31" w16cid:durableId="2068064273">
    <w:abstractNumId w:val="5"/>
  </w:num>
  <w:num w:numId="32" w16cid:durableId="275916661">
    <w:abstractNumId w:val="28"/>
  </w:num>
  <w:num w:numId="33" w16cid:durableId="1658413340">
    <w:abstractNumId w:val="30"/>
  </w:num>
  <w:num w:numId="34" w16cid:durableId="1783332391">
    <w:abstractNumId w:val="3"/>
  </w:num>
  <w:num w:numId="35" w16cid:durableId="986472674">
    <w:abstractNumId w:val="1"/>
  </w:num>
  <w:num w:numId="36" w16cid:durableId="562301313">
    <w:abstractNumId w:val="2"/>
  </w:num>
  <w:num w:numId="37" w16cid:durableId="1442797485">
    <w:abstractNumId w:val="0"/>
  </w:num>
  <w:num w:numId="38" w16cid:durableId="434328282">
    <w:abstractNumId w:val="33"/>
  </w:num>
  <w:num w:numId="39" w16cid:durableId="62744248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6592400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84951951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04466833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67630189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04814248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82459369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bordersDoNotSurroundHeader/>
  <w:bordersDoNotSurroundFooter/>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262C"/>
    <w:rsid w:val="0000092E"/>
    <w:rsid w:val="00012A83"/>
    <w:rsid w:val="00017C3C"/>
    <w:rsid w:val="00021F2E"/>
    <w:rsid w:val="00026EAE"/>
    <w:rsid w:val="00027993"/>
    <w:rsid w:val="0003123C"/>
    <w:rsid w:val="00032A10"/>
    <w:rsid w:val="00041081"/>
    <w:rsid w:val="00043FFE"/>
    <w:rsid w:val="00044074"/>
    <w:rsid w:val="0004430C"/>
    <w:rsid w:val="000655CD"/>
    <w:rsid w:val="00066DE2"/>
    <w:rsid w:val="00077931"/>
    <w:rsid w:val="00084E91"/>
    <w:rsid w:val="000900B6"/>
    <w:rsid w:val="00095A7D"/>
    <w:rsid w:val="000A18D4"/>
    <w:rsid w:val="000A649E"/>
    <w:rsid w:val="000A7626"/>
    <w:rsid w:val="000B2D28"/>
    <w:rsid w:val="000B5DA2"/>
    <w:rsid w:val="000C0F83"/>
    <w:rsid w:val="000C1C28"/>
    <w:rsid w:val="000C5872"/>
    <w:rsid w:val="000C770E"/>
    <w:rsid w:val="000E0979"/>
    <w:rsid w:val="000E1544"/>
    <w:rsid w:val="000F0A31"/>
    <w:rsid w:val="000F47C0"/>
    <w:rsid w:val="00115042"/>
    <w:rsid w:val="001155CE"/>
    <w:rsid w:val="001225D9"/>
    <w:rsid w:val="0012403E"/>
    <w:rsid w:val="00124370"/>
    <w:rsid w:val="00132AB7"/>
    <w:rsid w:val="00147352"/>
    <w:rsid w:val="00160392"/>
    <w:rsid w:val="00164319"/>
    <w:rsid w:val="00195973"/>
    <w:rsid w:val="001A5429"/>
    <w:rsid w:val="001D1C22"/>
    <w:rsid w:val="001E11F1"/>
    <w:rsid w:val="001E1E58"/>
    <w:rsid w:val="001F6304"/>
    <w:rsid w:val="00206719"/>
    <w:rsid w:val="00207A17"/>
    <w:rsid w:val="00210B6D"/>
    <w:rsid w:val="002308D9"/>
    <w:rsid w:val="00240312"/>
    <w:rsid w:val="002446B0"/>
    <w:rsid w:val="00247B17"/>
    <w:rsid w:val="00252E4A"/>
    <w:rsid w:val="002609B8"/>
    <w:rsid w:val="002642A8"/>
    <w:rsid w:val="00283A6D"/>
    <w:rsid w:val="002955AB"/>
    <w:rsid w:val="002A0C55"/>
    <w:rsid w:val="002A137B"/>
    <w:rsid w:val="002E776B"/>
    <w:rsid w:val="00304171"/>
    <w:rsid w:val="00305E08"/>
    <w:rsid w:val="0031079D"/>
    <w:rsid w:val="0031130D"/>
    <w:rsid w:val="00314A6F"/>
    <w:rsid w:val="00334394"/>
    <w:rsid w:val="00334B56"/>
    <w:rsid w:val="00347AF5"/>
    <w:rsid w:val="00347E60"/>
    <w:rsid w:val="00352B4C"/>
    <w:rsid w:val="00360F98"/>
    <w:rsid w:val="00362478"/>
    <w:rsid w:val="003639D2"/>
    <w:rsid w:val="00374421"/>
    <w:rsid w:val="00396BA9"/>
    <w:rsid w:val="003A0474"/>
    <w:rsid w:val="003A1203"/>
    <w:rsid w:val="003B5758"/>
    <w:rsid w:val="003C01B2"/>
    <w:rsid w:val="003D59A7"/>
    <w:rsid w:val="003D6AFD"/>
    <w:rsid w:val="003E78A7"/>
    <w:rsid w:val="003F0714"/>
    <w:rsid w:val="003F13B0"/>
    <w:rsid w:val="003F5F4A"/>
    <w:rsid w:val="00403423"/>
    <w:rsid w:val="00410E7A"/>
    <w:rsid w:val="00417C76"/>
    <w:rsid w:val="004262DD"/>
    <w:rsid w:val="0042646F"/>
    <w:rsid w:val="00435096"/>
    <w:rsid w:val="004411FB"/>
    <w:rsid w:val="00443212"/>
    <w:rsid w:val="0044454B"/>
    <w:rsid w:val="00445057"/>
    <w:rsid w:val="0045387A"/>
    <w:rsid w:val="00486B60"/>
    <w:rsid w:val="00493EC0"/>
    <w:rsid w:val="00495909"/>
    <w:rsid w:val="004B5251"/>
    <w:rsid w:val="004B7CB3"/>
    <w:rsid w:val="004C0453"/>
    <w:rsid w:val="004C3BBD"/>
    <w:rsid w:val="004C432D"/>
    <w:rsid w:val="004C7B3E"/>
    <w:rsid w:val="00513832"/>
    <w:rsid w:val="00526C37"/>
    <w:rsid w:val="00527E2E"/>
    <w:rsid w:val="00533047"/>
    <w:rsid w:val="00560D6D"/>
    <w:rsid w:val="00567626"/>
    <w:rsid w:val="0057352E"/>
    <w:rsid w:val="005745C4"/>
    <w:rsid w:val="00577B45"/>
    <w:rsid w:val="005854DB"/>
    <w:rsid w:val="005919AF"/>
    <w:rsid w:val="005A15D2"/>
    <w:rsid w:val="005A20E2"/>
    <w:rsid w:val="005B51E0"/>
    <w:rsid w:val="005B6A1A"/>
    <w:rsid w:val="005B7103"/>
    <w:rsid w:val="005C60E9"/>
    <w:rsid w:val="005C7E0C"/>
    <w:rsid w:val="005D2146"/>
    <w:rsid w:val="005E0B60"/>
    <w:rsid w:val="005F6388"/>
    <w:rsid w:val="006329E1"/>
    <w:rsid w:val="00633E73"/>
    <w:rsid w:val="00655308"/>
    <w:rsid w:val="00664450"/>
    <w:rsid w:val="00685B4E"/>
    <w:rsid w:val="006936EB"/>
    <w:rsid w:val="006939B3"/>
    <w:rsid w:val="006A2C1B"/>
    <w:rsid w:val="006B048A"/>
    <w:rsid w:val="006B2383"/>
    <w:rsid w:val="006C4D5C"/>
    <w:rsid w:val="006D0144"/>
    <w:rsid w:val="006E3FC8"/>
    <w:rsid w:val="006E3FD6"/>
    <w:rsid w:val="006F38DB"/>
    <w:rsid w:val="007157EF"/>
    <w:rsid w:val="00727BE6"/>
    <w:rsid w:val="0073670F"/>
    <w:rsid w:val="00740FCE"/>
    <w:rsid w:val="00753E67"/>
    <w:rsid w:val="0078010D"/>
    <w:rsid w:val="00784AB5"/>
    <w:rsid w:val="00797406"/>
    <w:rsid w:val="007B17C4"/>
    <w:rsid w:val="007B1F5A"/>
    <w:rsid w:val="007B3AB6"/>
    <w:rsid w:val="007B5AFF"/>
    <w:rsid w:val="007C136F"/>
    <w:rsid w:val="007C5AF4"/>
    <w:rsid w:val="007D40E3"/>
    <w:rsid w:val="007D5767"/>
    <w:rsid w:val="007F793B"/>
    <w:rsid w:val="0080064A"/>
    <w:rsid w:val="00810EB6"/>
    <w:rsid w:val="00813EC8"/>
    <w:rsid w:val="00817F8C"/>
    <w:rsid w:val="0082491D"/>
    <w:rsid w:val="0083428B"/>
    <w:rsid w:val="008367FB"/>
    <w:rsid w:val="008712C3"/>
    <w:rsid w:val="00876F99"/>
    <w:rsid w:val="008820B3"/>
    <w:rsid w:val="00886169"/>
    <w:rsid w:val="0089410F"/>
    <w:rsid w:val="008965F6"/>
    <w:rsid w:val="008A00DA"/>
    <w:rsid w:val="008A2B5E"/>
    <w:rsid w:val="008C70F7"/>
    <w:rsid w:val="008D3386"/>
    <w:rsid w:val="008E0EB7"/>
    <w:rsid w:val="008F704C"/>
    <w:rsid w:val="0090206C"/>
    <w:rsid w:val="00902998"/>
    <w:rsid w:val="00910D59"/>
    <w:rsid w:val="00912C1B"/>
    <w:rsid w:val="0092125E"/>
    <w:rsid w:val="00924319"/>
    <w:rsid w:val="009355C2"/>
    <w:rsid w:val="00952A7A"/>
    <w:rsid w:val="00974BF8"/>
    <w:rsid w:val="00990A5B"/>
    <w:rsid w:val="0099258A"/>
    <w:rsid w:val="009A3B33"/>
    <w:rsid w:val="009A45A0"/>
    <w:rsid w:val="009B35B5"/>
    <w:rsid w:val="009B3A56"/>
    <w:rsid w:val="009B4773"/>
    <w:rsid w:val="009D2556"/>
    <w:rsid w:val="009E4848"/>
    <w:rsid w:val="009E6552"/>
    <w:rsid w:val="00A371D8"/>
    <w:rsid w:val="00A37B9F"/>
    <w:rsid w:val="00A46FE3"/>
    <w:rsid w:val="00A630FD"/>
    <w:rsid w:val="00A63A83"/>
    <w:rsid w:val="00A67285"/>
    <w:rsid w:val="00A67E20"/>
    <w:rsid w:val="00A74908"/>
    <w:rsid w:val="00A91213"/>
    <w:rsid w:val="00A960DC"/>
    <w:rsid w:val="00AA29B1"/>
    <w:rsid w:val="00AA387F"/>
    <w:rsid w:val="00AA5E31"/>
    <w:rsid w:val="00AA66D7"/>
    <w:rsid w:val="00AB324B"/>
    <w:rsid w:val="00AC3653"/>
    <w:rsid w:val="00AE0241"/>
    <w:rsid w:val="00AE5008"/>
    <w:rsid w:val="00B12D81"/>
    <w:rsid w:val="00B205D4"/>
    <w:rsid w:val="00B26302"/>
    <w:rsid w:val="00B37B3B"/>
    <w:rsid w:val="00B44C47"/>
    <w:rsid w:val="00B57756"/>
    <w:rsid w:val="00B57F4F"/>
    <w:rsid w:val="00B7636D"/>
    <w:rsid w:val="00B80CF1"/>
    <w:rsid w:val="00B92ACC"/>
    <w:rsid w:val="00BA2A38"/>
    <w:rsid w:val="00BA31C4"/>
    <w:rsid w:val="00BA78F3"/>
    <w:rsid w:val="00BB02E6"/>
    <w:rsid w:val="00BB7B4E"/>
    <w:rsid w:val="00BD0C60"/>
    <w:rsid w:val="00BD2E6C"/>
    <w:rsid w:val="00BF0473"/>
    <w:rsid w:val="00C072C0"/>
    <w:rsid w:val="00C17BCF"/>
    <w:rsid w:val="00C3246A"/>
    <w:rsid w:val="00C50755"/>
    <w:rsid w:val="00C65564"/>
    <w:rsid w:val="00C92EF3"/>
    <w:rsid w:val="00CA0DA8"/>
    <w:rsid w:val="00CA61D8"/>
    <w:rsid w:val="00CD1D98"/>
    <w:rsid w:val="00CF1267"/>
    <w:rsid w:val="00D13200"/>
    <w:rsid w:val="00D26769"/>
    <w:rsid w:val="00D27AF8"/>
    <w:rsid w:val="00D349C5"/>
    <w:rsid w:val="00D42B12"/>
    <w:rsid w:val="00D42D80"/>
    <w:rsid w:val="00D6543F"/>
    <w:rsid w:val="00D74E0C"/>
    <w:rsid w:val="00D8068C"/>
    <w:rsid w:val="00D94688"/>
    <w:rsid w:val="00DA2D18"/>
    <w:rsid w:val="00DB5A2E"/>
    <w:rsid w:val="00DB72B5"/>
    <w:rsid w:val="00DC0528"/>
    <w:rsid w:val="00DC1104"/>
    <w:rsid w:val="00DC7466"/>
    <w:rsid w:val="00DC7E1C"/>
    <w:rsid w:val="00DD1DCC"/>
    <w:rsid w:val="00DE65A2"/>
    <w:rsid w:val="00DF2DCC"/>
    <w:rsid w:val="00DF583F"/>
    <w:rsid w:val="00DF598C"/>
    <w:rsid w:val="00E01D0E"/>
    <w:rsid w:val="00E16215"/>
    <w:rsid w:val="00E213B1"/>
    <w:rsid w:val="00E31650"/>
    <w:rsid w:val="00E35169"/>
    <w:rsid w:val="00E37280"/>
    <w:rsid w:val="00E53724"/>
    <w:rsid w:val="00E552C8"/>
    <w:rsid w:val="00E63803"/>
    <w:rsid w:val="00E75006"/>
    <w:rsid w:val="00E7528E"/>
    <w:rsid w:val="00E84350"/>
    <w:rsid w:val="00E85863"/>
    <w:rsid w:val="00E91AE4"/>
    <w:rsid w:val="00E94842"/>
    <w:rsid w:val="00EA431D"/>
    <w:rsid w:val="00EC4BCD"/>
    <w:rsid w:val="00EE3E09"/>
    <w:rsid w:val="00F0262C"/>
    <w:rsid w:val="00F217D3"/>
    <w:rsid w:val="00F33F5E"/>
    <w:rsid w:val="00F375C2"/>
    <w:rsid w:val="00F60840"/>
    <w:rsid w:val="00F75B86"/>
    <w:rsid w:val="00F77933"/>
    <w:rsid w:val="00F77DFB"/>
    <w:rsid w:val="00F8411A"/>
    <w:rsid w:val="00F9724A"/>
    <w:rsid w:val="00FB1673"/>
    <w:rsid w:val="00FB315C"/>
    <w:rsid w:val="00FB3C9B"/>
    <w:rsid w:val="00FC1405"/>
    <w:rsid w:val="00FE0995"/>
    <w:rsid w:val="00FE1586"/>
    <w:rsid w:val="00FF0913"/>
    <w:rsid w:val="00FF7EFE"/>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FF8E1E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F375C2"/>
    <w:pPr>
      <w:pBdr>
        <w:top w:val="nil"/>
        <w:left w:val="nil"/>
        <w:bottom w:val="nil"/>
        <w:right w:val="nil"/>
        <w:between w:val="nil"/>
        <w:bar w:val="nil"/>
      </w:pBdr>
    </w:pPr>
    <w:rPr>
      <w:rFonts w:ascii="Calibri" w:eastAsia="Calibri" w:hAnsi="Calibri" w:cs="Calibri"/>
      <w:color w:val="000000"/>
      <w:u w:color="000000"/>
      <w:bdr w:val="nil"/>
      <w:lang w:eastAsia="de-DE"/>
    </w:rPr>
  </w:style>
  <w:style w:type="paragraph" w:styleId="berschrift1">
    <w:name w:val="heading 1"/>
    <w:basedOn w:val="Standard"/>
    <w:next w:val="Standard"/>
    <w:link w:val="berschrift1Zchn"/>
    <w:uiPriority w:val="9"/>
    <w:qFormat/>
    <w:rsid w:val="005854DB"/>
    <w:pPr>
      <w:keepNext/>
      <w:keepLines/>
      <w:pBdr>
        <w:top w:val="none" w:sz="0" w:space="0" w:color="auto"/>
        <w:left w:val="none" w:sz="0" w:space="0" w:color="auto"/>
        <w:bottom w:val="single" w:sz="24" w:space="4" w:color="F0CDA1" w:themeColor="accent1"/>
        <w:right w:val="none" w:sz="0" w:space="0" w:color="auto"/>
        <w:between w:val="none" w:sz="0" w:space="0" w:color="auto"/>
        <w:bar w:val="none" w:sz="0" w:color="auto"/>
      </w:pBdr>
      <w:spacing w:before="360" w:after="120" w:line="240" w:lineRule="auto"/>
      <w:outlineLvl w:val="0"/>
    </w:pPr>
    <w:rPr>
      <w:rFonts w:asciiTheme="majorHAnsi" w:eastAsiaTheme="majorEastAsia" w:hAnsiTheme="majorHAnsi" w:cstheme="majorBidi"/>
      <w:b/>
      <w:color w:val="107082" w:themeColor="accent2"/>
      <w:sz w:val="36"/>
      <w:szCs w:val="32"/>
      <w:bdr w:val="none" w:sz="0" w:space="0" w:color="auto"/>
      <w:lang w:eastAsia="en-US"/>
    </w:rPr>
  </w:style>
  <w:style w:type="paragraph" w:styleId="berschrift2">
    <w:name w:val="heading 2"/>
    <w:basedOn w:val="Standard"/>
    <w:next w:val="Standard"/>
    <w:link w:val="berschrift2Zchn"/>
    <w:uiPriority w:val="9"/>
    <w:semiHidden/>
    <w:qFormat/>
    <w:rsid w:val="00664450"/>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outlineLvl w:val="1"/>
    </w:pPr>
    <w:rPr>
      <w:rFonts w:asciiTheme="majorHAnsi" w:eastAsia="MS Mincho" w:hAnsiTheme="majorHAnsi" w:cstheme="minorBidi"/>
      <w:b/>
      <w:color w:val="D17406" w:themeColor="accent5" w:themeShade="BF"/>
      <w:sz w:val="40"/>
      <w:szCs w:val="36"/>
      <w:bdr w:val="none" w:sz="0" w:space="0" w:color="auto"/>
      <w:lang w:eastAsia="en-US"/>
    </w:rPr>
  </w:style>
  <w:style w:type="paragraph" w:styleId="berschrift3">
    <w:name w:val="heading 3"/>
    <w:basedOn w:val="Standard"/>
    <w:next w:val="Standard"/>
    <w:link w:val="berschrift3Zchn"/>
    <w:uiPriority w:val="9"/>
    <w:semiHidden/>
    <w:qFormat/>
    <w:rsid w:val="001A5429"/>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0" w:line="240" w:lineRule="auto"/>
      <w:outlineLvl w:val="2"/>
    </w:pPr>
    <w:rPr>
      <w:rFonts w:asciiTheme="majorHAnsi" w:eastAsiaTheme="majorEastAsia" w:hAnsiTheme="majorHAnsi" w:cstheme="majorBidi"/>
      <w:color w:val="AC6C1B" w:themeColor="accent1" w:themeShade="7F"/>
      <w:sz w:val="24"/>
      <w:szCs w:val="24"/>
      <w:bdr w:val="none" w:sz="0" w:space="0" w:color="auto"/>
      <w:lang w:eastAsia="en-US"/>
    </w:rPr>
  </w:style>
  <w:style w:type="paragraph" w:styleId="berschrift4">
    <w:name w:val="heading 4"/>
    <w:basedOn w:val="Standard"/>
    <w:next w:val="Standard"/>
    <w:link w:val="berschrift4Zchn"/>
    <w:uiPriority w:val="9"/>
    <w:semiHidden/>
    <w:qFormat/>
    <w:rsid w:val="001A5429"/>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0" w:line="240" w:lineRule="auto"/>
      <w:outlineLvl w:val="3"/>
    </w:pPr>
    <w:rPr>
      <w:rFonts w:asciiTheme="majorHAnsi" w:eastAsiaTheme="majorEastAsia" w:hAnsiTheme="majorHAnsi" w:cstheme="majorBidi"/>
      <w:i/>
      <w:iCs/>
      <w:color w:val="E29E4A" w:themeColor="accent1" w:themeShade="BF"/>
      <w:sz w:val="24"/>
      <w:bdr w:val="none" w:sz="0" w:space="0" w:color="auto"/>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qFormat/>
    <w:rsid w:val="00A67285"/>
    <w:pPr>
      <w:pBdr>
        <w:top w:val="none" w:sz="0" w:space="0" w:color="auto"/>
        <w:left w:val="none" w:sz="0" w:space="0" w:color="auto"/>
        <w:bottom w:val="none" w:sz="0" w:space="0" w:color="auto"/>
        <w:right w:val="none" w:sz="0" w:space="0" w:color="auto"/>
        <w:between w:val="none" w:sz="0" w:space="0" w:color="auto"/>
        <w:bar w:val="none" w:sz="0" w:color="auto"/>
      </w:pBdr>
      <w:tabs>
        <w:tab w:val="center" w:pos="4844"/>
        <w:tab w:val="right" w:pos="9689"/>
      </w:tabs>
      <w:spacing w:after="600" w:line="240" w:lineRule="auto"/>
    </w:pPr>
    <w:rPr>
      <w:rFonts w:asciiTheme="minorHAnsi" w:eastAsia="MS Mincho" w:hAnsiTheme="minorHAnsi" w:cstheme="minorHAnsi"/>
      <w:i/>
      <w:color w:val="331D01"/>
      <w:sz w:val="24"/>
      <w:bdr w:val="none" w:sz="0" w:space="0" w:color="auto"/>
      <w:lang w:eastAsia="en-US"/>
    </w:rPr>
  </w:style>
  <w:style w:type="character" w:customStyle="1" w:styleId="KopfzeileZchn">
    <w:name w:val="Kopfzeile Zchn"/>
    <w:basedOn w:val="Absatz-Standardschriftart"/>
    <w:link w:val="Kopfzeile"/>
    <w:uiPriority w:val="99"/>
    <w:rsid w:val="00A67285"/>
    <w:rPr>
      <w:rFonts w:cstheme="minorHAnsi"/>
      <w:i/>
      <w:color w:val="331D01"/>
      <w:sz w:val="24"/>
    </w:rPr>
  </w:style>
  <w:style w:type="paragraph" w:styleId="Fuzeile">
    <w:name w:val="footer"/>
    <w:basedOn w:val="Standard"/>
    <w:link w:val="FuzeileZchn"/>
    <w:uiPriority w:val="99"/>
    <w:rsid w:val="005C7E0C"/>
    <w:pPr>
      <w:pBdr>
        <w:top w:val="single" w:sz="8" w:space="1" w:color="64B2C1" w:themeColor="background2"/>
        <w:left w:val="none" w:sz="0" w:space="0" w:color="auto"/>
        <w:bottom w:val="none" w:sz="0" w:space="0" w:color="auto"/>
        <w:right w:val="none" w:sz="0" w:space="0" w:color="auto"/>
        <w:between w:val="none" w:sz="0" w:space="0" w:color="auto"/>
        <w:bar w:val="none" w:sz="0" w:color="auto"/>
      </w:pBdr>
      <w:tabs>
        <w:tab w:val="right" w:pos="10080"/>
      </w:tabs>
      <w:spacing w:before="120" w:after="0" w:line="240" w:lineRule="auto"/>
    </w:pPr>
    <w:rPr>
      <w:rFonts w:asciiTheme="minorHAnsi" w:eastAsia="MS Mincho" w:hAnsiTheme="minorHAnsi" w:cstheme="minorBidi"/>
      <w:color w:val="595959" w:themeColor="text1" w:themeTint="A6"/>
      <w:sz w:val="18"/>
      <w:bdr w:val="none" w:sz="0" w:space="0" w:color="auto"/>
      <w:lang w:eastAsia="en-US"/>
    </w:rPr>
  </w:style>
  <w:style w:type="character" w:customStyle="1" w:styleId="FuzeileZchn">
    <w:name w:val="Fußzeile Zchn"/>
    <w:basedOn w:val="Absatz-Standardschriftart"/>
    <w:link w:val="Fuzeile"/>
    <w:uiPriority w:val="99"/>
    <w:rsid w:val="005C7E0C"/>
    <w:rPr>
      <w:color w:val="595959" w:themeColor="text1" w:themeTint="A6"/>
      <w:sz w:val="18"/>
    </w:rPr>
  </w:style>
  <w:style w:type="character" w:styleId="Platzhaltertext">
    <w:name w:val="Placeholder Text"/>
    <w:basedOn w:val="Absatz-Standardschriftart"/>
    <w:uiPriority w:val="99"/>
    <w:semiHidden/>
    <w:rsid w:val="005A20E2"/>
    <w:rPr>
      <w:color w:val="808080"/>
    </w:rPr>
  </w:style>
  <w:style w:type="paragraph" w:styleId="Titel">
    <w:name w:val="Title"/>
    <w:basedOn w:val="Standard"/>
    <w:next w:val="Standard"/>
    <w:link w:val="TitelZchn"/>
    <w:uiPriority w:val="10"/>
    <w:qFormat/>
    <w:rsid w:val="005854DB"/>
    <w:pPr>
      <w:pBdr>
        <w:top w:val="none" w:sz="0" w:space="0" w:color="auto"/>
        <w:left w:val="none" w:sz="0" w:space="0" w:color="auto"/>
        <w:bottom w:val="none" w:sz="0" w:space="0" w:color="auto"/>
        <w:right w:val="none" w:sz="0" w:space="0" w:color="auto"/>
        <w:between w:val="none" w:sz="0" w:space="0" w:color="auto"/>
        <w:bar w:val="none" w:sz="0" w:color="auto"/>
      </w:pBdr>
      <w:spacing w:before="120" w:after="0" w:line="240" w:lineRule="auto"/>
      <w:contextualSpacing/>
      <w:jc w:val="center"/>
    </w:pPr>
    <w:rPr>
      <w:rFonts w:asciiTheme="majorHAnsi" w:eastAsiaTheme="majorEastAsia" w:hAnsiTheme="majorHAnsi" w:cstheme="majorBidi"/>
      <w:b/>
      <w:color w:val="FFFFFF" w:themeColor="background1"/>
      <w:spacing w:val="-10"/>
      <w:kern w:val="28"/>
      <w:sz w:val="56"/>
      <w:szCs w:val="56"/>
      <w:bdr w:val="none" w:sz="0" w:space="0" w:color="auto"/>
      <w:lang w:eastAsia="en-US"/>
    </w:rPr>
  </w:style>
  <w:style w:type="character" w:customStyle="1" w:styleId="TitelZchn">
    <w:name w:val="Titel Zchn"/>
    <w:basedOn w:val="Absatz-Standardschriftart"/>
    <w:link w:val="Titel"/>
    <w:uiPriority w:val="10"/>
    <w:rsid w:val="005854DB"/>
    <w:rPr>
      <w:rFonts w:asciiTheme="majorHAnsi" w:eastAsiaTheme="majorEastAsia" w:hAnsiTheme="majorHAnsi" w:cstheme="majorBidi"/>
      <w:b/>
      <w:color w:val="FFFFFF" w:themeColor="background1"/>
      <w:spacing w:val="-10"/>
      <w:kern w:val="28"/>
      <w:sz w:val="56"/>
      <w:szCs w:val="56"/>
    </w:rPr>
  </w:style>
  <w:style w:type="paragraph" w:styleId="Untertitel">
    <w:name w:val="Subtitle"/>
    <w:basedOn w:val="Standard"/>
    <w:next w:val="Standard"/>
    <w:link w:val="UntertitelZchn"/>
    <w:uiPriority w:val="11"/>
    <w:qFormat/>
    <w:rsid w:val="005854DB"/>
    <w:pPr>
      <w:pBdr>
        <w:top w:val="none" w:sz="0" w:space="0" w:color="auto"/>
        <w:left w:val="none" w:sz="0" w:space="0" w:color="auto"/>
        <w:bottom w:val="none" w:sz="0" w:space="0" w:color="auto"/>
        <w:right w:val="none" w:sz="0" w:space="0" w:color="auto"/>
        <w:between w:val="none" w:sz="0" w:space="0" w:color="auto"/>
        <w:bar w:val="none" w:sz="0" w:color="auto"/>
      </w:pBdr>
      <w:spacing w:before="120" w:after="0" w:line="240" w:lineRule="auto"/>
      <w:jc w:val="center"/>
    </w:pPr>
    <w:rPr>
      <w:rFonts w:asciiTheme="minorHAnsi" w:eastAsiaTheme="minorEastAsia" w:hAnsiTheme="minorHAnsi" w:cstheme="minorBidi"/>
      <w:i/>
      <w:color w:val="FFFFFF" w:themeColor="background1"/>
      <w:spacing w:val="15"/>
      <w:sz w:val="44"/>
      <w:bdr w:val="none" w:sz="0" w:space="0" w:color="auto"/>
      <w:lang w:eastAsia="en-US"/>
    </w:rPr>
  </w:style>
  <w:style w:type="character" w:customStyle="1" w:styleId="UntertitelZchn">
    <w:name w:val="Untertitel Zchn"/>
    <w:basedOn w:val="Absatz-Standardschriftart"/>
    <w:link w:val="Untertitel"/>
    <w:uiPriority w:val="11"/>
    <w:rsid w:val="00A67285"/>
    <w:rPr>
      <w:rFonts w:eastAsiaTheme="minorEastAsia"/>
      <w:i/>
      <w:color w:val="FFFFFF" w:themeColor="background1"/>
      <w:spacing w:val="15"/>
      <w:sz w:val="44"/>
    </w:rPr>
  </w:style>
  <w:style w:type="character" w:customStyle="1" w:styleId="berschrift1Zchn">
    <w:name w:val="Überschrift 1 Zchn"/>
    <w:basedOn w:val="Absatz-Standardschriftart"/>
    <w:link w:val="berschrift1"/>
    <w:uiPriority w:val="9"/>
    <w:rsid w:val="005854DB"/>
    <w:rPr>
      <w:rFonts w:asciiTheme="majorHAnsi" w:eastAsiaTheme="majorEastAsia" w:hAnsiTheme="majorHAnsi" w:cstheme="majorBidi"/>
      <w:b/>
      <w:color w:val="107082" w:themeColor="accent2"/>
      <w:sz w:val="36"/>
      <w:szCs w:val="32"/>
    </w:rPr>
  </w:style>
  <w:style w:type="paragraph" w:customStyle="1" w:styleId="Standard1">
    <w:name w:val="Standard1"/>
    <w:semiHidden/>
    <w:rsid w:val="005D2146"/>
    <w:pPr>
      <w:autoSpaceDE w:val="0"/>
      <w:autoSpaceDN w:val="0"/>
      <w:adjustRightInd w:val="0"/>
      <w:spacing w:after="0" w:line="240" w:lineRule="auto"/>
    </w:pPr>
    <w:rPr>
      <w:rFonts w:ascii="Arial" w:hAnsi="Arial" w:cs="Arial"/>
      <w:color w:val="000000"/>
      <w:sz w:val="24"/>
      <w:szCs w:val="24"/>
    </w:rPr>
  </w:style>
  <w:style w:type="character" w:customStyle="1" w:styleId="A3">
    <w:name w:val="A3"/>
    <w:uiPriority w:val="99"/>
    <w:semiHidden/>
    <w:rsid w:val="005D2146"/>
    <w:rPr>
      <w:i/>
      <w:iCs/>
      <w:color w:val="545758"/>
      <w:sz w:val="28"/>
      <w:szCs w:val="28"/>
    </w:rPr>
  </w:style>
  <w:style w:type="paragraph" w:styleId="Listenabsatz">
    <w:name w:val="List Paragraph"/>
    <w:basedOn w:val="Standard"/>
    <w:uiPriority w:val="34"/>
    <w:semiHidden/>
    <w:qFormat/>
    <w:rsid w:val="005D2146"/>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ind w:left="720"/>
      <w:contextualSpacing/>
    </w:pPr>
    <w:rPr>
      <w:rFonts w:asciiTheme="minorHAnsi" w:eastAsia="MS Mincho" w:hAnsiTheme="minorHAnsi" w:cstheme="minorBidi"/>
      <w:color w:val="595959" w:themeColor="text1" w:themeTint="A6"/>
      <w:sz w:val="24"/>
      <w:bdr w:val="none" w:sz="0" w:space="0" w:color="auto"/>
      <w:lang w:eastAsia="en-US"/>
    </w:rPr>
  </w:style>
  <w:style w:type="character" w:styleId="SchwacheHervorhebung">
    <w:name w:val="Subtle Emphasis"/>
    <w:uiPriority w:val="19"/>
    <w:semiHidden/>
    <w:qFormat/>
    <w:rsid w:val="00A67285"/>
    <w:rPr>
      <w:rFonts w:asciiTheme="majorHAnsi" w:hAnsiTheme="majorHAnsi"/>
      <w:b/>
      <w:i/>
      <w:color w:val="107082" w:themeColor="accent2"/>
      <w:sz w:val="28"/>
    </w:rPr>
  </w:style>
  <w:style w:type="character" w:styleId="Hervorhebung">
    <w:name w:val="Emphasis"/>
    <w:uiPriority w:val="20"/>
    <w:semiHidden/>
    <w:qFormat/>
    <w:rsid w:val="00F33F5E"/>
    <w:rPr>
      <w:rFonts w:cstheme="minorHAnsi"/>
      <w:i/>
      <w:color w:val="331D01"/>
    </w:rPr>
  </w:style>
  <w:style w:type="character" w:styleId="IntensiveHervorhebung">
    <w:name w:val="Intense Emphasis"/>
    <w:uiPriority w:val="21"/>
    <w:semiHidden/>
    <w:qFormat/>
    <w:rsid w:val="00AE0241"/>
    <w:rPr>
      <w:color w:val="595959" w:themeColor="text1" w:themeTint="A6"/>
      <w:sz w:val="20"/>
    </w:rPr>
  </w:style>
  <w:style w:type="table" w:styleId="Tabellenraster">
    <w:name w:val="Table Grid"/>
    <w:basedOn w:val="NormaleTabelle"/>
    <w:uiPriority w:val="3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533047"/>
    <w:pPr>
      <w:pBdr>
        <w:top w:val="none" w:sz="0" w:space="0" w:color="auto"/>
        <w:left w:val="none" w:sz="0" w:space="0" w:color="auto"/>
        <w:bottom w:val="none" w:sz="0" w:space="0" w:color="auto"/>
        <w:right w:val="none" w:sz="0" w:space="0" w:color="auto"/>
        <w:between w:val="none" w:sz="0" w:space="0" w:color="auto"/>
        <w:bar w:val="none" w:sz="0" w:color="auto"/>
      </w:pBdr>
      <w:spacing w:before="120" w:after="0" w:line="240" w:lineRule="auto"/>
    </w:pPr>
    <w:rPr>
      <w:rFonts w:ascii="Segoe UI" w:eastAsia="MS Mincho" w:hAnsi="Segoe UI" w:cs="Segoe UI"/>
      <w:color w:val="595959" w:themeColor="text1" w:themeTint="A6"/>
      <w:sz w:val="18"/>
      <w:szCs w:val="18"/>
      <w:bdr w:val="none" w:sz="0" w:space="0" w:color="auto"/>
      <w:lang w:eastAsia="en-US"/>
    </w:rPr>
  </w:style>
  <w:style w:type="character" w:customStyle="1" w:styleId="SprechblasentextZchn">
    <w:name w:val="Sprechblasentext Zchn"/>
    <w:basedOn w:val="Absatz-Standardschriftart"/>
    <w:link w:val="Sprechblasentext"/>
    <w:uiPriority w:val="99"/>
    <w:semiHidden/>
    <w:rsid w:val="00533047"/>
    <w:rPr>
      <w:rFonts w:ascii="Segoe UI" w:hAnsi="Segoe UI" w:cs="Segoe UI"/>
      <w:i/>
      <w:color w:val="595959" w:themeColor="text1" w:themeTint="A6"/>
      <w:sz w:val="18"/>
      <w:szCs w:val="18"/>
    </w:rPr>
  </w:style>
  <w:style w:type="character" w:customStyle="1" w:styleId="berschrift2Zchn">
    <w:name w:val="Überschrift 2 Zchn"/>
    <w:basedOn w:val="Absatz-Standardschriftart"/>
    <w:link w:val="berschrift2"/>
    <w:uiPriority w:val="9"/>
    <w:semiHidden/>
    <w:rsid w:val="00A67285"/>
    <w:rPr>
      <w:rFonts w:asciiTheme="majorHAnsi" w:hAnsiTheme="majorHAnsi"/>
      <w:b/>
      <w:color w:val="D17406" w:themeColor="accent5" w:themeShade="BF"/>
      <w:sz w:val="40"/>
      <w:szCs w:val="36"/>
    </w:rPr>
  </w:style>
  <w:style w:type="character" w:customStyle="1" w:styleId="berschrift3Zchn">
    <w:name w:val="Überschrift 3 Zchn"/>
    <w:basedOn w:val="Absatz-Standardschriftart"/>
    <w:link w:val="berschrift3"/>
    <w:uiPriority w:val="9"/>
    <w:semiHidden/>
    <w:rsid w:val="00347AF5"/>
    <w:rPr>
      <w:rFonts w:asciiTheme="majorHAnsi" w:eastAsiaTheme="majorEastAsia" w:hAnsiTheme="majorHAnsi" w:cstheme="majorBidi"/>
      <w:color w:val="AC6C1B" w:themeColor="accent1" w:themeShade="7F"/>
      <w:sz w:val="24"/>
      <w:szCs w:val="24"/>
    </w:rPr>
  </w:style>
  <w:style w:type="character" w:customStyle="1" w:styleId="berschrift4Zchn">
    <w:name w:val="Überschrift 4 Zchn"/>
    <w:basedOn w:val="Absatz-Standardschriftart"/>
    <w:link w:val="berschrift4"/>
    <w:uiPriority w:val="9"/>
    <w:semiHidden/>
    <w:rsid w:val="00347AF5"/>
    <w:rPr>
      <w:rFonts w:asciiTheme="majorHAnsi" w:eastAsiaTheme="majorEastAsia" w:hAnsiTheme="majorHAnsi" w:cstheme="majorBidi"/>
      <w:i/>
      <w:iCs/>
      <w:color w:val="E29E4A" w:themeColor="accent1" w:themeShade="BF"/>
      <w:sz w:val="24"/>
    </w:rPr>
  </w:style>
  <w:style w:type="paragraph" w:styleId="Inhaltsverzeichnisberschrift">
    <w:name w:val="TOC Heading"/>
    <w:basedOn w:val="Standard"/>
    <w:next w:val="Standard"/>
    <w:uiPriority w:val="39"/>
    <w:semiHidden/>
    <w:qFormat/>
    <w:rsid w:val="00D94688"/>
    <w:pPr>
      <w:pBdr>
        <w:top w:val="none" w:sz="0" w:space="0" w:color="auto"/>
        <w:left w:val="none" w:sz="0" w:space="0" w:color="auto"/>
        <w:bottom w:val="single" w:sz="24" w:space="1" w:color="F0CDA1" w:themeColor="accent1"/>
        <w:right w:val="none" w:sz="0" w:space="0" w:color="auto"/>
        <w:between w:val="none" w:sz="0" w:space="0" w:color="auto"/>
        <w:bar w:val="none" w:sz="0" w:color="auto"/>
      </w:pBdr>
      <w:spacing w:before="120" w:after="120" w:line="240" w:lineRule="auto"/>
    </w:pPr>
    <w:rPr>
      <w:rFonts w:asciiTheme="majorHAnsi" w:eastAsia="MS Mincho" w:hAnsiTheme="majorHAnsi" w:cstheme="minorBidi"/>
      <w:b/>
      <w:color w:val="107082" w:themeColor="accent2"/>
      <w:sz w:val="40"/>
      <w:bdr w:val="none" w:sz="0" w:space="0" w:color="auto"/>
      <w:lang w:eastAsia="en-US"/>
    </w:rPr>
  </w:style>
  <w:style w:type="paragraph" w:styleId="Verzeichnis1">
    <w:name w:val="toc 1"/>
    <w:basedOn w:val="Standard"/>
    <w:next w:val="Standard"/>
    <w:autoRedefine/>
    <w:uiPriority w:val="39"/>
    <w:semiHidden/>
    <w:rsid w:val="001E1E58"/>
    <w:pPr>
      <w:pBdr>
        <w:top w:val="none" w:sz="0" w:space="0" w:color="auto"/>
        <w:left w:val="none" w:sz="0" w:space="0" w:color="auto"/>
        <w:bottom w:val="none" w:sz="0" w:space="0" w:color="auto"/>
        <w:right w:val="none" w:sz="0" w:space="0" w:color="auto"/>
        <w:between w:val="none" w:sz="0" w:space="0" w:color="auto"/>
        <w:bar w:val="none" w:sz="0" w:color="auto"/>
      </w:pBdr>
      <w:spacing w:before="120" w:after="100" w:line="240" w:lineRule="auto"/>
    </w:pPr>
    <w:rPr>
      <w:rFonts w:asciiTheme="minorHAnsi" w:eastAsia="MS Mincho" w:hAnsiTheme="minorHAnsi" w:cstheme="minorBidi"/>
      <w:color w:val="595959" w:themeColor="text1" w:themeTint="A6"/>
      <w:sz w:val="24"/>
      <w:bdr w:val="none" w:sz="0" w:space="0" w:color="auto"/>
      <w:lang w:eastAsia="en-US"/>
    </w:rPr>
  </w:style>
  <w:style w:type="character" w:styleId="Hyperlink">
    <w:name w:val="Hyperlink"/>
    <w:basedOn w:val="Absatz-Standardschriftart"/>
    <w:rsid w:val="001E1E58"/>
    <w:rPr>
      <w:color w:val="000000" w:themeColor="hyperlink"/>
      <w:u w:val="single"/>
    </w:rPr>
  </w:style>
  <w:style w:type="paragraph" w:styleId="Verzeichnis2">
    <w:name w:val="toc 2"/>
    <w:basedOn w:val="Standard"/>
    <w:next w:val="Standard"/>
    <w:autoRedefine/>
    <w:uiPriority w:val="39"/>
    <w:semiHidden/>
    <w:rsid w:val="00D94688"/>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5256"/>
      </w:tabs>
      <w:spacing w:before="120" w:after="100" w:line="240" w:lineRule="auto"/>
      <w:ind w:left="360"/>
    </w:pPr>
    <w:rPr>
      <w:rFonts w:asciiTheme="minorHAnsi" w:eastAsia="MS Mincho" w:hAnsiTheme="minorHAnsi" w:cstheme="minorBidi"/>
      <w:color w:val="595959" w:themeColor="text1" w:themeTint="A6"/>
      <w:sz w:val="24"/>
      <w:bdr w:val="none" w:sz="0" w:space="0" w:color="auto"/>
      <w:lang w:eastAsia="en-US"/>
    </w:rPr>
  </w:style>
  <w:style w:type="character" w:styleId="Kommentarzeichen">
    <w:name w:val="annotation reference"/>
    <w:basedOn w:val="Absatz-Standardschriftart"/>
    <w:uiPriority w:val="99"/>
    <w:semiHidden/>
    <w:unhideWhenUsed/>
    <w:rsid w:val="007C136F"/>
    <w:rPr>
      <w:sz w:val="16"/>
      <w:szCs w:val="16"/>
    </w:rPr>
  </w:style>
  <w:style w:type="paragraph" w:styleId="KeinLeerraum">
    <w:name w:val="No Spacing"/>
    <w:uiPriority w:val="1"/>
    <w:semiHidden/>
    <w:qFormat/>
    <w:rsid w:val="009B35B5"/>
    <w:pPr>
      <w:spacing w:after="0" w:line="240" w:lineRule="auto"/>
    </w:pPr>
    <w:rPr>
      <w:i/>
      <w:color w:val="595959" w:themeColor="text1" w:themeTint="A6"/>
      <w:sz w:val="24"/>
    </w:rPr>
  </w:style>
  <w:style w:type="paragraph" w:styleId="Aufzhlungszeichen">
    <w:name w:val="List Bullet"/>
    <w:basedOn w:val="Standard"/>
    <w:uiPriority w:val="99"/>
    <w:semiHidden/>
    <w:rsid w:val="0003123C"/>
    <w:pPr>
      <w:numPr>
        <w:numId w:val="16"/>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Theme="minorHAnsi" w:eastAsia="MS Mincho" w:hAnsiTheme="minorHAnsi" w:cstheme="minorBidi"/>
      <w:color w:val="595959" w:themeColor="text1" w:themeTint="A6"/>
      <w:sz w:val="24"/>
      <w:bdr w:val="none" w:sz="0" w:space="0" w:color="auto"/>
      <w:lang w:eastAsia="en-US"/>
    </w:rPr>
  </w:style>
  <w:style w:type="paragraph" w:styleId="Listennummer">
    <w:name w:val="List Number"/>
    <w:basedOn w:val="Standard"/>
    <w:uiPriority w:val="99"/>
    <w:qFormat/>
    <w:rsid w:val="00910D59"/>
    <w:pPr>
      <w:numPr>
        <w:numId w:val="45"/>
      </w:num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pPr>
    <w:rPr>
      <w:rFonts w:asciiTheme="minorHAnsi" w:eastAsia="MS Mincho" w:hAnsiTheme="minorHAnsi" w:cstheme="minorBidi"/>
      <w:color w:val="595959" w:themeColor="text1" w:themeTint="A6"/>
      <w:sz w:val="24"/>
      <w:bdr w:val="none" w:sz="0" w:space="0" w:color="auto"/>
      <w:lang w:eastAsia="en-US"/>
    </w:rPr>
  </w:style>
  <w:style w:type="character" w:styleId="Fett">
    <w:name w:val="Strong"/>
    <w:basedOn w:val="Absatz-Standardschriftart"/>
    <w:uiPriority w:val="22"/>
    <w:semiHidden/>
    <w:qFormat/>
    <w:rsid w:val="00BA31C4"/>
    <w:rPr>
      <w:b/>
      <w:bCs/>
    </w:rPr>
  </w:style>
  <w:style w:type="character" w:customStyle="1" w:styleId="Fett1">
    <w:name w:val="Fett1"/>
    <w:uiPriority w:val="1"/>
    <w:semiHidden/>
    <w:qFormat/>
    <w:rsid w:val="00BA31C4"/>
    <w:rPr>
      <w:b/>
      <w:bCs/>
    </w:rPr>
  </w:style>
  <w:style w:type="paragraph" w:styleId="Aufzhlungszeichen2">
    <w:name w:val="List Bullet 2"/>
    <w:basedOn w:val="Standard"/>
    <w:uiPriority w:val="99"/>
    <w:semiHidden/>
    <w:rsid w:val="00D27AF8"/>
    <w:pPr>
      <w:numPr>
        <w:numId w:val="35"/>
      </w:num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pPr>
    <w:rPr>
      <w:rFonts w:asciiTheme="minorHAnsi" w:eastAsia="MS Mincho" w:hAnsiTheme="minorHAnsi" w:cstheme="minorBidi"/>
      <w:color w:val="595959" w:themeColor="text1" w:themeTint="A6"/>
      <w:sz w:val="24"/>
      <w:bdr w:val="none" w:sz="0" w:space="0" w:color="auto"/>
      <w:lang w:eastAsia="en-US"/>
    </w:rPr>
  </w:style>
  <w:style w:type="paragraph" w:customStyle="1" w:styleId="Grafikberschrift1">
    <w:name w:val="Grafik Überschrift 1"/>
    <w:basedOn w:val="Standard"/>
    <w:semiHidden/>
    <w:qFormat/>
    <w:rsid w:val="008965F6"/>
    <w:pPr>
      <w:pBdr>
        <w:top w:val="none" w:sz="0" w:space="0" w:color="auto"/>
        <w:left w:val="none" w:sz="0" w:space="0" w:color="auto"/>
        <w:bottom w:val="none" w:sz="0" w:space="0" w:color="auto"/>
        <w:right w:val="none" w:sz="0" w:space="0" w:color="auto"/>
        <w:between w:val="none" w:sz="0" w:space="0" w:color="auto"/>
        <w:bar w:val="none" w:sz="0" w:color="auto"/>
      </w:pBdr>
      <w:spacing w:before="120" w:after="60" w:line="240" w:lineRule="auto"/>
    </w:pPr>
    <w:rPr>
      <w:rFonts w:asciiTheme="minorHAnsi" w:eastAsia="MS Mincho" w:hAnsiTheme="minorHAnsi" w:cstheme="minorBidi"/>
      <w:b/>
      <w:color w:val="054854" w:themeColor="accent3"/>
      <w:sz w:val="24"/>
      <w:bdr w:val="none" w:sz="0" w:space="0" w:color="auto"/>
      <w:lang w:eastAsia="en-US"/>
    </w:rPr>
  </w:style>
  <w:style w:type="paragraph" w:customStyle="1" w:styleId="Grafikberschrift2">
    <w:name w:val="Grafik Überschrift 2"/>
    <w:basedOn w:val="Standard"/>
    <w:semiHidden/>
    <w:qFormat/>
    <w:rsid w:val="00664450"/>
    <w:pPr>
      <w:pBdr>
        <w:top w:val="none" w:sz="0" w:space="0" w:color="auto"/>
        <w:left w:val="none" w:sz="0" w:space="0" w:color="auto"/>
        <w:bottom w:val="none" w:sz="0" w:space="0" w:color="auto"/>
        <w:right w:val="none" w:sz="0" w:space="0" w:color="auto"/>
        <w:between w:val="none" w:sz="0" w:space="0" w:color="auto"/>
        <w:bar w:val="none" w:sz="0" w:color="auto"/>
      </w:pBdr>
      <w:spacing w:before="120" w:after="60" w:line="240" w:lineRule="auto"/>
    </w:pPr>
    <w:rPr>
      <w:rFonts w:asciiTheme="minorHAnsi" w:eastAsia="MS Mincho" w:hAnsiTheme="minorHAnsi" w:cstheme="minorBidi"/>
      <w:b/>
      <w:color w:val="F99927" w:themeColor="accent5"/>
      <w:sz w:val="24"/>
      <w:bdr w:val="none" w:sz="0" w:space="0" w:color="auto"/>
      <w:lang w:eastAsia="en-US"/>
    </w:rPr>
  </w:style>
  <w:style w:type="paragraph" w:customStyle="1" w:styleId="Grafikberschrift3">
    <w:name w:val="Grafik Überschrift 3"/>
    <w:basedOn w:val="Standard"/>
    <w:semiHidden/>
    <w:qFormat/>
    <w:rsid w:val="00664450"/>
    <w:pPr>
      <w:pBdr>
        <w:top w:val="none" w:sz="0" w:space="0" w:color="auto"/>
        <w:left w:val="none" w:sz="0" w:space="0" w:color="auto"/>
        <w:bottom w:val="none" w:sz="0" w:space="0" w:color="auto"/>
        <w:right w:val="none" w:sz="0" w:space="0" w:color="auto"/>
        <w:between w:val="none" w:sz="0" w:space="0" w:color="auto"/>
        <w:bar w:val="none" w:sz="0" w:color="auto"/>
      </w:pBdr>
      <w:spacing w:before="120" w:after="60" w:line="240" w:lineRule="auto"/>
    </w:pPr>
    <w:rPr>
      <w:rFonts w:asciiTheme="minorHAnsi" w:eastAsia="MS Mincho" w:hAnsiTheme="minorHAnsi" w:cstheme="minorBidi"/>
      <w:b/>
      <w:color w:val="EC7216" w:themeColor="accent6"/>
      <w:sz w:val="24"/>
      <w:bdr w:val="none" w:sz="0" w:space="0" w:color="auto"/>
      <w:lang w:eastAsia="en-US"/>
    </w:rPr>
  </w:style>
  <w:style w:type="paragraph" w:customStyle="1" w:styleId="Grafikberschrift4">
    <w:name w:val="Grafik Überschrift 4"/>
    <w:basedOn w:val="Standard"/>
    <w:semiHidden/>
    <w:qFormat/>
    <w:rsid w:val="008965F6"/>
    <w:pPr>
      <w:pBdr>
        <w:top w:val="none" w:sz="0" w:space="0" w:color="auto"/>
        <w:left w:val="none" w:sz="0" w:space="0" w:color="auto"/>
        <w:bottom w:val="none" w:sz="0" w:space="0" w:color="auto"/>
        <w:right w:val="none" w:sz="0" w:space="0" w:color="auto"/>
        <w:between w:val="none" w:sz="0" w:space="0" w:color="auto"/>
        <w:bar w:val="none" w:sz="0" w:color="auto"/>
      </w:pBdr>
      <w:spacing w:before="120" w:after="60" w:line="240" w:lineRule="auto"/>
    </w:pPr>
    <w:rPr>
      <w:rFonts w:asciiTheme="minorHAnsi" w:eastAsia="MS Mincho" w:hAnsiTheme="minorHAnsi" w:cstheme="minorBidi"/>
      <w:b/>
      <w:color w:val="107082" w:themeColor="accent2"/>
      <w:sz w:val="24"/>
      <w:bdr w:val="none" w:sz="0" w:space="0" w:color="auto"/>
      <w:lang w:eastAsia="en-US"/>
    </w:rPr>
  </w:style>
  <w:style w:type="paragraph" w:customStyle="1" w:styleId="Grafikaufzhlungszeichen">
    <w:name w:val="Grafikaufzählungszeichen"/>
    <w:basedOn w:val="Standard"/>
    <w:semiHidden/>
    <w:qFormat/>
    <w:rsid w:val="008965F6"/>
    <w:pPr>
      <w:numPr>
        <w:numId w:val="28"/>
      </w:numPr>
      <w:pBdr>
        <w:top w:val="none" w:sz="0" w:space="0" w:color="auto"/>
        <w:left w:val="none" w:sz="0" w:space="0" w:color="auto"/>
        <w:bottom w:val="none" w:sz="0" w:space="0" w:color="auto"/>
        <w:right w:val="none" w:sz="0" w:space="0" w:color="auto"/>
        <w:between w:val="none" w:sz="0" w:space="0" w:color="auto"/>
        <w:bar w:val="none" w:sz="0" w:color="auto"/>
      </w:pBdr>
      <w:spacing w:after="0" w:line="216" w:lineRule="auto"/>
    </w:pPr>
    <w:rPr>
      <w:rFonts w:asciiTheme="minorHAnsi" w:eastAsia="MS Mincho" w:hAnsiTheme="minorHAnsi" w:cstheme="minorBidi"/>
      <w:color w:val="595959" w:themeColor="text1" w:themeTint="A6"/>
      <w:sz w:val="20"/>
      <w:bdr w:val="none" w:sz="0" w:space="0" w:color="auto"/>
      <w:lang w:eastAsia="en-US"/>
    </w:rPr>
  </w:style>
  <w:style w:type="paragraph" w:customStyle="1" w:styleId="Grafikaufzhlungszeichen2">
    <w:name w:val="Grafikaufzählungszeichen 2"/>
    <w:basedOn w:val="Standard"/>
    <w:semiHidden/>
    <w:qFormat/>
    <w:rsid w:val="008965F6"/>
    <w:pPr>
      <w:numPr>
        <w:numId w:val="30"/>
      </w:numPr>
      <w:pBdr>
        <w:top w:val="none" w:sz="0" w:space="0" w:color="auto"/>
        <w:left w:val="none" w:sz="0" w:space="0" w:color="auto"/>
        <w:bottom w:val="none" w:sz="0" w:space="0" w:color="auto"/>
        <w:right w:val="none" w:sz="0" w:space="0" w:color="auto"/>
        <w:between w:val="none" w:sz="0" w:space="0" w:color="auto"/>
        <w:bar w:val="none" w:sz="0" w:color="auto"/>
      </w:pBdr>
      <w:spacing w:after="0" w:line="216" w:lineRule="auto"/>
    </w:pPr>
    <w:rPr>
      <w:rFonts w:asciiTheme="minorHAnsi" w:eastAsia="MS Mincho" w:hAnsiTheme="minorHAnsi" w:cstheme="minorBidi"/>
      <w:color w:val="595959" w:themeColor="text1" w:themeTint="A6"/>
      <w:sz w:val="20"/>
      <w:bdr w:val="none" w:sz="0" w:space="0" w:color="auto"/>
      <w:lang w:eastAsia="en-US"/>
    </w:rPr>
  </w:style>
  <w:style w:type="paragraph" w:customStyle="1" w:styleId="Grafikaufzhlungszeichen3">
    <w:name w:val="Grafikaufzählungszeichen 3"/>
    <w:basedOn w:val="Standard"/>
    <w:semiHidden/>
    <w:qFormat/>
    <w:rsid w:val="008965F6"/>
    <w:pPr>
      <w:numPr>
        <w:numId w:val="29"/>
      </w:numPr>
      <w:pBdr>
        <w:top w:val="none" w:sz="0" w:space="0" w:color="auto"/>
        <w:left w:val="none" w:sz="0" w:space="0" w:color="auto"/>
        <w:bottom w:val="none" w:sz="0" w:space="0" w:color="auto"/>
        <w:right w:val="none" w:sz="0" w:space="0" w:color="auto"/>
        <w:between w:val="none" w:sz="0" w:space="0" w:color="auto"/>
        <w:bar w:val="none" w:sz="0" w:color="auto"/>
      </w:pBdr>
      <w:spacing w:after="0" w:line="216" w:lineRule="auto"/>
    </w:pPr>
    <w:rPr>
      <w:rFonts w:asciiTheme="minorHAnsi" w:eastAsia="MS Mincho" w:hAnsiTheme="minorHAnsi" w:cstheme="minorBidi"/>
      <w:color w:val="595959" w:themeColor="text1" w:themeTint="A6"/>
      <w:sz w:val="20"/>
      <w:bdr w:val="none" w:sz="0" w:space="0" w:color="auto"/>
      <w:lang w:eastAsia="en-US"/>
    </w:rPr>
  </w:style>
  <w:style w:type="paragraph" w:customStyle="1" w:styleId="Grafikaufzhlungszeichen4">
    <w:name w:val="Grafikaufzählungszeichen 4"/>
    <w:basedOn w:val="Standard"/>
    <w:semiHidden/>
    <w:qFormat/>
    <w:rsid w:val="008965F6"/>
    <w:pPr>
      <w:numPr>
        <w:numId w:val="3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heme="minorHAnsi" w:eastAsia="MS Mincho" w:hAnsiTheme="minorHAnsi" w:cstheme="minorBidi"/>
      <w:color w:val="595959" w:themeColor="text1" w:themeTint="A6"/>
      <w:sz w:val="20"/>
      <w:bdr w:val="none" w:sz="0" w:space="0" w:color="auto"/>
      <w:lang w:eastAsia="en-US"/>
    </w:rPr>
  </w:style>
  <w:style w:type="paragraph" w:customStyle="1" w:styleId="Tabellentextgro">
    <w:name w:val="Tabellentext groß"/>
    <w:basedOn w:val="Standard"/>
    <w:semiHidden/>
    <w:qFormat/>
    <w:rsid w:val="00F7793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heme="minorHAnsi" w:eastAsia="MS Mincho" w:hAnsiTheme="minorHAnsi" w:cstheme="minorBidi"/>
      <w:color w:val="2F2F2F"/>
      <w:sz w:val="18"/>
      <w:bdr w:val="none" w:sz="0" w:space="0" w:color="auto"/>
      <w:lang w:eastAsia="en-US"/>
    </w:rPr>
  </w:style>
  <w:style w:type="paragraph" w:styleId="Listennummer2">
    <w:name w:val="List Number 2"/>
    <w:basedOn w:val="Standard"/>
    <w:uiPriority w:val="99"/>
    <w:qFormat/>
    <w:rsid w:val="00910D59"/>
    <w:pPr>
      <w:numPr>
        <w:ilvl w:val="1"/>
        <w:numId w:val="45"/>
      </w:num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pPr>
    <w:rPr>
      <w:rFonts w:asciiTheme="minorHAnsi" w:eastAsia="MS Mincho" w:hAnsiTheme="minorHAnsi" w:cstheme="minorBidi"/>
      <w:color w:val="595959" w:themeColor="text1" w:themeTint="A6"/>
      <w:sz w:val="24"/>
      <w:bdr w:val="none" w:sz="0" w:space="0" w:color="auto"/>
      <w:lang w:eastAsia="en-US"/>
    </w:rPr>
  </w:style>
  <w:style w:type="paragraph" w:customStyle="1" w:styleId="Kontrollkstchen">
    <w:name w:val="Kontrollkästchen"/>
    <w:basedOn w:val="Standard"/>
    <w:qFormat/>
    <w:rsid w:val="00A6728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heme="minorHAnsi" w:eastAsia="MS Mincho" w:hAnsiTheme="minorHAnsi" w:cstheme="minorBidi"/>
      <w:color w:val="595959" w:themeColor="text1" w:themeTint="A6"/>
      <w:sz w:val="24"/>
      <w:bdr w:val="none" w:sz="0" w:space="0" w:color="auto"/>
      <w:lang w:eastAsia="en-US"/>
    </w:rPr>
  </w:style>
  <w:style w:type="paragraph" w:customStyle="1" w:styleId="Kopfzeile1">
    <w:name w:val="Kopfzeile 1"/>
    <w:basedOn w:val="Standard"/>
    <w:next w:val="Standard"/>
    <w:link w:val="Kopfzeile1Zeichen"/>
    <w:uiPriority w:val="99"/>
    <w:qFormat/>
    <w:rsid w:val="003639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heme="majorHAnsi" w:eastAsia="MS Mincho" w:hAnsiTheme="majorHAnsi" w:cstheme="minorBidi"/>
      <w:b/>
      <w:caps/>
      <w:color w:val="107082" w:themeColor="accent2"/>
      <w:sz w:val="28"/>
      <w:bdr w:val="none" w:sz="0" w:space="0" w:color="auto"/>
      <w:lang w:eastAsia="en-US"/>
    </w:rPr>
  </w:style>
  <w:style w:type="character" w:customStyle="1" w:styleId="Kopfzeile1Zeichen">
    <w:name w:val="Kopfzeile 1 Zeichen"/>
    <w:basedOn w:val="Absatz-Standardschriftart"/>
    <w:link w:val="Kopfzeile1"/>
    <w:uiPriority w:val="99"/>
    <w:rsid w:val="00A371D8"/>
    <w:rPr>
      <w:rFonts w:asciiTheme="majorHAnsi" w:hAnsiTheme="majorHAnsi"/>
      <w:b/>
      <w:caps/>
      <w:color w:val="107082" w:themeColor="accent2"/>
      <w:sz w:val="28"/>
    </w:rPr>
  </w:style>
  <w:style w:type="paragraph" w:customStyle="1" w:styleId="paragraph">
    <w:name w:val="paragraph"/>
    <w:basedOn w:val="Standard"/>
    <w:rsid w:val="0099258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sz w:val="24"/>
      <w:szCs w:val="24"/>
      <w:bdr w:val="none" w:sz="0" w:space="0" w:color="auto"/>
    </w:rPr>
  </w:style>
  <w:style w:type="character" w:customStyle="1" w:styleId="normaltextrun">
    <w:name w:val="normaltextrun"/>
    <w:basedOn w:val="Absatz-Standardschriftart"/>
    <w:rsid w:val="0099258A"/>
  </w:style>
  <w:style w:type="character" w:customStyle="1" w:styleId="eop">
    <w:name w:val="eop"/>
    <w:basedOn w:val="Absatz-Standardschriftart"/>
    <w:rsid w:val="0099258A"/>
  </w:style>
  <w:style w:type="character" w:customStyle="1" w:styleId="scxw225992125">
    <w:name w:val="scxw225992125"/>
    <w:basedOn w:val="Absatz-Standardschriftart"/>
    <w:rsid w:val="0099258A"/>
  </w:style>
  <w:style w:type="character" w:customStyle="1" w:styleId="scxw72922656">
    <w:name w:val="scxw72922656"/>
    <w:basedOn w:val="Absatz-Standardschriftart"/>
    <w:rsid w:val="0099258A"/>
  </w:style>
  <w:style w:type="character" w:customStyle="1" w:styleId="Link1">
    <w:name w:val="Link1"/>
    <w:rsid w:val="00F375C2"/>
    <w:rPr>
      <w:color w:val="0563C1"/>
      <w:u w:val="single" w:color="0563C1"/>
    </w:rPr>
  </w:style>
  <w:style w:type="character" w:customStyle="1" w:styleId="tlid-translation">
    <w:name w:val="tlid-translation"/>
    <w:basedOn w:val="Absatz-Standardschriftart"/>
    <w:rsid w:val="00F375C2"/>
  </w:style>
  <w:style w:type="character" w:customStyle="1" w:styleId="scxw257514683">
    <w:name w:val="scxw257514683"/>
    <w:basedOn w:val="Absatz-Standardschriftart"/>
    <w:rsid w:val="00F375C2"/>
  </w:style>
  <w:style w:type="character" w:styleId="BesuchterLink">
    <w:name w:val="FollowedHyperlink"/>
    <w:basedOn w:val="Absatz-Standardschriftart"/>
    <w:uiPriority w:val="99"/>
    <w:semiHidden/>
    <w:unhideWhenUsed/>
    <w:rsid w:val="0057352E"/>
    <w:rPr>
      <w:color w:val="000000" w:themeColor="followedHyperlink"/>
      <w:u w:val="single"/>
    </w:rPr>
  </w:style>
  <w:style w:type="character" w:styleId="NichtaufgelsteErwhnung">
    <w:name w:val="Unresolved Mention"/>
    <w:basedOn w:val="Absatz-Standardschriftart"/>
    <w:uiPriority w:val="99"/>
    <w:semiHidden/>
    <w:unhideWhenUsed/>
    <w:rsid w:val="00283A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4272243">
      <w:bodyDiv w:val="1"/>
      <w:marLeft w:val="0"/>
      <w:marRight w:val="0"/>
      <w:marTop w:val="0"/>
      <w:marBottom w:val="0"/>
      <w:divBdr>
        <w:top w:val="none" w:sz="0" w:space="0" w:color="auto"/>
        <w:left w:val="none" w:sz="0" w:space="0" w:color="auto"/>
        <w:bottom w:val="none" w:sz="0" w:space="0" w:color="auto"/>
        <w:right w:val="none" w:sz="0" w:space="0" w:color="auto"/>
      </w:divBdr>
      <w:divsChild>
        <w:div w:id="15887516">
          <w:marLeft w:val="0"/>
          <w:marRight w:val="0"/>
          <w:marTop w:val="0"/>
          <w:marBottom w:val="0"/>
          <w:divBdr>
            <w:top w:val="none" w:sz="0" w:space="0" w:color="auto"/>
            <w:left w:val="none" w:sz="0" w:space="0" w:color="auto"/>
            <w:bottom w:val="none" w:sz="0" w:space="0" w:color="auto"/>
            <w:right w:val="none" w:sz="0" w:space="0" w:color="auto"/>
          </w:divBdr>
        </w:div>
        <w:div w:id="29456070">
          <w:marLeft w:val="0"/>
          <w:marRight w:val="0"/>
          <w:marTop w:val="0"/>
          <w:marBottom w:val="0"/>
          <w:divBdr>
            <w:top w:val="none" w:sz="0" w:space="0" w:color="auto"/>
            <w:left w:val="none" w:sz="0" w:space="0" w:color="auto"/>
            <w:bottom w:val="none" w:sz="0" w:space="0" w:color="auto"/>
            <w:right w:val="none" w:sz="0" w:space="0" w:color="auto"/>
          </w:divBdr>
        </w:div>
        <w:div w:id="135337684">
          <w:marLeft w:val="0"/>
          <w:marRight w:val="0"/>
          <w:marTop w:val="0"/>
          <w:marBottom w:val="0"/>
          <w:divBdr>
            <w:top w:val="none" w:sz="0" w:space="0" w:color="auto"/>
            <w:left w:val="none" w:sz="0" w:space="0" w:color="auto"/>
            <w:bottom w:val="none" w:sz="0" w:space="0" w:color="auto"/>
            <w:right w:val="none" w:sz="0" w:space="0" w:color="auto"/>
          </w:divBdr>
        </w:div>
        <w:div w:id="406390866">
          <w:marLeft w:val="0"/>
          <w:marRight w:val="0"/>
          <w:marTop w:val="0"/>
          <w:marBottom w:val="0"/>
          <w:divBdr>
            <w:top w:val="none" w:sz="0" w:space="0" w:color="auto"/>
            <w:left w:val="none" w:sz="0" w:space="0" w:color="auto"/>
            <w:bottom w:val="none" w:sz="0" w:space="0" w:color="auto"/>
            <w:right w:val="none" w:sz="0" w:space="0" w:color="auto"/>
          </w:divBdr>
        </w:div>
        <w:div w:id="650795891">
          <w:marLeft w:val="0"/>
          <w:marRight w:val="0"/>
          <w:marTop w:val="0"/>
          <w:marBottom w:val="0"/>
          <w:divBdr>
            <w:top w:val="none" w:sz="0" w:space="0" w:color="auto"/>
            <w:left w:val="none" w:sz="0" w:space="0" w:color="auto"/>
            <w:bottom w:val="none" w:sz="0" w:space="0" w:color="auto"/>
            <w:right w:val="none" w:sz="0" w:space="0" w:color="auto"/>
          </w:divBdr>
        </w:div>
        <w:div w:id="659577118">
          <w:marLeft w:val="0"/>
          <w:marRight w:val="0"/>
          <w:marTop w:val="0"/>
          <w:marBottom w:val="0"/>
          <w:divBdr>
            <w:top w:val="none" w:sz="0" w:space="0" w:color="auto"/>
            <w:left w:val="none" w:sz="0" w:space="0" w:color="auto"/>
            <w:bottom w:val="none" w:sz="0" w:space="0" w:color="auto"/>
            <w:right w:val="none" w:sz="0" w:space="0" w:color="auto"/>
          </w:divBdr>
        </w:div>
        <w:div w:id="820538149">
          <w:marLeft w:val="0"/>
          <w:marRight w:val="0"/>
          <w:marTop w:val="0"/>
          <w:marBottom w:val="0"/>
          <w:divBdr>
            <w:top w:val="none" w:sz="0" w:space="0" w:color="auto"/>
            <w:left w:val="none" w:sz="0" w:space="0" w:color="auto"/>
            <w:bottom w:val="none" w:sz="0" w:space="0" w:color="auto"/>
            <w:right w:val="none" w:sz="0" w:space="0" w:color="auto"/>
          </w:divBdr>
        </w:div>
        <w:div w:id="858351238">
          <w:marLeft w:val="0"/>
          <w:marRight w:val="0"/>
          <w:marTop w:val="0"/>
          <w:marBottom w:val="0"/>
          <w:divBdr>
            <w:top w:val="none" w:sz="0" w:space="0" w:color="auto"/>
            <w:left w:val="none" w:sz="0" w:space="0" w:color="auto"/>
            <w:bottom w:val="none" w:sz="0" w:space="0" w:color="auto"/>
            <w:right w:val="none" w:sz="0" w:space="0" w:color="auto"/>
          </w:divBdr>
        </w:div>
        <w:div w:id="1042288425">
          <w:marLeft w:val="0"/>
          <w:marRight w:val="0"/>
          <w:marTop w:val="0"/>
          <w:marBottom w:val="0"/>
          <w:divBdr>
            <w:top w:val="none" w:sz="0" w:space="0" w:color="auto"/>
            <w:left w:val="none" w:sz="0" w:space="0" w:color="auto"/>
            <w:bottom w:val="none" w:sz="0" w:space="0" w:color="auto"/>
            <w:right w:val="none" w:sz="0" w:space="0" w:color="auto"/>
          </w:divBdr>
        </w:div>
        <w:div w:id="1059666291">
          <w:marLeft w:val="0"/>
          <w:marRight w:val="0"/>
          <w:marTop w:val="0"/>
          <w:marBottom w:val="0"/>
          <w:divBdr>
            <w:top w:val="none" w:sz="0" w:space="0" w:color="auto"/>
            <w:left w:val="none" w:sz="0" w:space="0" w:color="auto"/>
            <w:bottom w:val="none" w:sz="0" w:space="0" w:color="auto"/>
            <w:right w:val="none" w:sz="0" w:space="0" w:color="auto"/>
          </w:divBdr>
        </w:div>
        <w:div w:id="1076780143">
          <w:marLeft w:val="0"/>
          <w:marRight w:val="0"/>
          <w:marTop w:val="0"/>
          <w:marBottom w:val="0"/>
          <w:divBdr>
            <w:top w:val="none" w:sz="0" w:space="0" w:color="auto"/>
            <w:left w:val="none" w:sz="0" w:space="0" w:color="auto"/>
            <w:bottom w:val="none" w:sz="0" w:space="0" w:color="auto"/>
            <w:right w:val="none" w:sz="0" w:space="0" w:color="auto"/>
          </w:divBdr>
        </w:div>
        <w:div w:id="1137450160">
          <w:marLeft w:val="0"/>
          <w:marRight w:val="0"/>
          <w:marTop w:val="0"/>
          <w:marBottom w:val="0"/>
          <w:divBdr>
            <w:top w:val="none" w:sz="0" w:space="0" w:color="auto"/>
            <w:left w:val="none" w:sz="0" w:space="0" w:color="auto"/>
            <w:bottom w:val="none" w:sz="0" w:space="0" w:color="auto"/>
            <w:right w:val="none" w:sz="0" w:space="0" w:color="auto"/>
          </w:divBdr>
        </w:div>
        <w:div w:id="1194810564">
          <w:marLeft w:val="0"/>
          <w:marRight w:val="0"/>
          <w:marTop w:val="0"/>
          <w:marBottom w:val="0"/>
          <w:divBdr>
            <w:top w:val="none" w:sz="0" w:space="0" w:color="auto"/>
            <w:left w:val="none" w:sz="0" w:space="0" w:color="auto"/>
            <w:bottom w:val="none" w:sz="0" w:space="0" w:color="auto"/>
            <w:right w:val="none" w:sz="0" w:space="0" w:color="auto"/>
          </w:divBdr>
        </w:div>
        <w:div w:id="1302155576">
          <w:marLeft w:val="0"/>
          <w:marRight w:val="0"/>
          <w:marTop w:val="0"/>
          <w:marBottom w:val="0"/>
          <w:divBdr>
            <w:top w:val="none" w:sz="0" w:space="0" w:color="auto"/>
            <w:left w:val="none" w:sz="0" w:space="0" w:color="auto"/>
            <w:bottom w:val="none" w:sz="0" w:space="0" w:color="auto"/>
            <w:right w:val="none" w:sz="0" w:space="0" w:color="auto"/>
          </w:divBdr>
        </w:div>
        <w:div w:id="1454640784">
          <w:marLeft w:val="0"/>
          <w:marRight w:val="0"/>
          <w:marTop w:val="0"/>
          <w:marBottom w:val="0"/>
          <w:divBdr>
            <w:top w:val="none" w:sz="0" w:space="0" w:color="auto"/>
            <w:left w:val="none" w:sz="0" w:space="0" w:color="auto"/>
            <w:bottom w:val="none" w:sz="0" w:space="0" w:color="auto"/>
            <w:right w:val="none" w:sz="0" w:space="0" w:color="auto"/>
          </w:divBdr>
        </w:div>
        <w:div w:id="1486169050">
          <w:marLeft w:val="0"/>
          <w:marRight w:val="0"/>
          <w:marTop w:val="0"/>
          <w:marBottom w:val="0"/>
          <w:divBdr>
            <w:top w:val="none" w:sz="0" w:space="0" w:color="auto"/>
            <w:left w:val="none" w:sz="0" w:space="0" w:color="auto"/>
            <w:bottom w:val="none" w:sz="0" w:space="0" w:color="auto"/>
            <w:right w:val="none" w:sz="0" w:space="0" w:color="auto"/>
          </w:divBdr>
        </w:div>
        <w:div w:id="1640181986">
          <w:marLeft w:val="0"/>
          <w:marRight w:val="0"/>
          <w:marTop w:val="0"/>
          <w:marBottom w:val="0"/>
          <w:divBdr>
            <w:top w:val="none" w:sz="0" w:space="0" w:color="auto"/>
            <w:left w:val="none" w:sz="0" w:space="0" w:color="auto"/>
            <w:bottom w:val="none" w:sz="0" w:space="0" w:color="auto"/>
            <w:right w:val="none" w:sz="0" w:space="0" w:color="auto"/>
          </w:divBdr>
        </w:div>
        <w:div w:id="1658681365">
          <w:marLeft w:val="0"/>
          <w:marRight w:val="0"/>
          <w:marTop w:val="0"/>
          <w:marBottom w:val="0"/>
          <w:divBdr>
            <w:top w:val="none" w:sz="0" w:space="0" w:color="auto"/>
            <w:left w:val="none" w:sz="0" w:space="0" w:color="auto"/>
            <w:bottom w:val="none" w:sz="0" w:space="0" w:color="auto"/>
            <w:right w:val="none" w:sz="0" w:space="0" w:color="auto"/>
          </w:divBdr>
        </w:div>
        <w:div w:id="1723401056">
          <w:marLeft w:val="0"/>
          <w:marRight w:val="0"/>
          <w:marTop w:val="0"/>
          <w:marBottom w:val="0"/>
          <w:divBdr>
            <w:top w:val="none" w:sz="0" w:space="0" w:color="auto"/>
            <w:left w:val="none" w:sz="0" w:space="0" w:color="auto"/>
            <w:bottom w:val="none" w:sz="0" w:space="0" w:color="auto"/>
            <w:right w:val="none" w:sz="0" w:space="0" w:color="auto"/>
          </w:divBdr>
        </w:div>
        <w:div w:id="1754351788">
          <w:marLeft w:val="0"/>
          <w:marRight w:val="0"/>
          <w:marTop w:val="0"/>
          <w:marBottom w:val="0"/>
          <w:divBdr>
            <w:top w:val="none" w:sz="0" w:space="0" w:color="auto"/>
            <w:left w:val="none" w:sz="0" w:space="0" w:color="auto"/>
            <w:bottom w:val="none" w:sz="0" w:space="0" w:color="auto"/>
            <w:right w:val="none" w:sz="0" w:space="0" w:color="auto"/>
          </w:divBdr>
        </w:div>
        <w:div w:id="1975912407">
          <w:marLeft w:val="0"/>
          <w:marRight w:val="0"/>
          <w:marTop w:val="0"/>
          <w:marBottom w:val="0"/>
          <w:divBdr>
            <w:top w:val="none" w:sz="0" w:space="0" w:color="auto"/>
            <w:left w:val="none" w:sz="0" w:space="0" w:color="auto"/>
            <w:bottom w:val="none" w:sz="0" w:space="0" w:color="auto"/>
            <w:right w:val="none" w:sz="0" w:space="0" w:color="auto"/>
          </w:divBdr>
        </w:div>
        <w:div w:id="1990670002">
          <w:marLeft w:val="0"/>
          <w:marRight w:val="0"/>
          <w:marTop w:val="0"/>
          <w:marBottom w:val="0"/>
          <w:divBdr>
            <w:top w:val="none" w:sz="0" w:space="0" w:color="auto"/>
            <w:left w:val="none" w:sz="0" w:space="0" w:color="auto"/>
            <w:bottom w:val="none" w:sz="0" w:space="0" w:color="auto"/>
            <w:right w:val="none" w:sz="0" w:space="0" w:color="auto"/>
          </w:divBdr>
        </w:div>
        <w:div w:id="2058041976">
          <w:marLeft w:val="0"/>
          <w:marRight w:val="0"/>
          <w:marTop w:val="0"/>
          <w:marBottom w:val="0"/>
          <w:divBdr>
            <w:top w:val="none" w:sz="0" w:space="0" w:color="auto"/>
            <w:left w:val="none" w:sz="0" w:space="0" w:color="auto"/>
            <w:bottom w:val="none" w:sz="0" w:space="0" w:color="auto"/>
            <w:right w:val="none" w:sz="0" w:space="0" w:color="auto"/>
          </w:divBdr>
        </w:div>
        <w:div w:id="2090225402">
          <w:marLeft w:val="0"/>
          <w:marRight w:val="0"/>
          <w:marTop w:val="0"/>
          <w:marBottom w:val="0"/>
          <w:divBdr>
            <w:top w:val="none" w:sz="0" w:space="0" w:color="auto"/>
            <w:left w:val="none" w:sz="0" w:space="0" w:color="auto"/>
            <w:bottom w:val="none" w:sz="0" w:space="0" w:color="auto"/>
            <w:right w:val="none" w:sz="0" w:space="0" w:color="auto"/>
          </w:divBdr>
        </w:div>
        <w:div w:id="2119177256">
          <w:marLeft w:val="0"/>
          <w:marRight w:val="0"/>
          <w:marTop w:val="0"/>
          <w:marBottom w:val="0"/>
          <w:divBdr>
            <w:top w:val="none" w:sz="0" w:space="0" w:color="auto"/>
            <w:left w:val="none" w:sz="0" w:space="0" w:color="auto"/>
            <w:bottom w:val="none" w:sz="0" w:space="0" w:color="auto"/>
            <w:right w:val="none" w:sz="0" w:space="0" w:color="auto"/>
          </w:divBdr>
        </w:div>
      </w:divsChild>
    </w:div>
    <w:div w:id="1821000364">
      <w:bodyDiv w:val="1"/>
      <w:marLeft w:val="0"/>
      <w:marRight w:val="0"/>
      <w:marTop w:val="0"/>
      <w:marBottom w:val="0"/>
      <w:divBdr>
        <w:top w:val="none" w:sz="0" w:space="0" w:color="auto"/>
        <w:left w:val="none" w:sz="0" w:space="0" w:color="auto"/>
        <w:bottom w:val="none" w:sz="0" w:space="0" w:color="auto"/>
        <w:right w:val="none" w:sz="0" w:space="0" w:color="auto"/>
      </w:divBdr>
      <w:divsChild>
        <w:div w:id="66927549">
          <w:marLeft w:val="0"/>
          <w:marRight w:val="0"/>
          <w:marTop w:val="0"/>
          <w:marBottom w:val="0"/>
          <w:divBdr>
            <w:top w:val="none" w:sz="0" w:space="0" w:color="auto"/>
            <w:left w:val="none" w:sz="0" w:space="0" w:color="auto"/>
            <w:bottom w:val="none" w:sz="0" w:space="0" w:color="auto"/>
            <w:right w:val="none" w:sz="0" w:space="0" w:color="auto"/>
          </w:divBdr>
        </w:div>
        <w:div w:id="88547142">
          <w:marLeft w:val="0"/>
          <w:marRight w:val="0"/>
          <w:marTop w:val="0"/>
          <w:marBottom w:val="0"/>
          <w:divBdr>
            <w:top w:val="none" w:sz="0" w:space="0" w:color="auto"/>
            <w:left w:val="none" w:sz="0" w:space="0" w:color="auto"/>
            <w:bottom w:val="none" w:sz="0" w:space="0" w:color="auto"/>
            <w:right w:val="none" w:sz="0" w:space="0" w:color="auto"/>
          </w:divBdr>
        </w:div>
        <w:div w:id="517934067">
          <w:marLeft w:val="0"/>
          <w:marRight w:val="0"/>
          <w:marTop w:val="0"/>
          <w:marBottom w:val="0"/>
          <w:divBdr>
            <w:top w:val="none" w:sz="0" w:space="0" w:color="auto"/>
            <w:left w:val="none" w:sz="0" w:space="0" w:color="auto"/>
            <w:bottom w:val="none" w:sz="0" w:space="0" w:color="auto"/>
            <w:right w:val="none" w:sz="0" w:space="0" w:color="auto"/>
          </w:divBdr>
        </w:div>
        <w:div w:id="1111125778">
          <w:marLeft w:val="0"/>
          <w:marRight w:val="0"/>
          <w:marTop w:val="0"/>
          <w:marBottom w:val="0"/>
          <w:divBdr>
            <w:top w:val="none" w:sz="0" w:space="0" w:color="auto"/>
            <w:left w:val="none" w:sz="0" w:space="0" w:color="auto"/>
            <w:bottom w:val="none" w:sz="0" w:space="0" w:color="auto"/>
            <w:right w:val="none" w:sz="0" w:space="0" w:color="auto"/>
          </w:divBdr>
        </w:div>
        <w:div w:id="1214193276">
          <w:marLeft w:val="0"/>
          <w:marRight w:val="0"/>
          <w:marTop w:val="0"/>
          <w:marBottom w:val="0"/>
          <w:divBdr>
            <w:top w:val="none" w:sz="0" w:space="0" w:color="auto"/>
            <w:left w:val="none" w:sz="0" w:space="0" w:color="auto"/>
            <w:bottom w:val="none" w:sz="0" w:space="0" w:color="auto"/>
            <w:right w:val="none" w:sz="0" w:space="0" w:color="auto"/>
          </w:divBdr>
        </w:div>
        <w:div w:id="1693264294">
          <w:marLeft w:val="0"/>
          <w:marRight w:val="0"/>
          <w:marTop w:val="0"/>
          <w:marBottom w:val="0"/>
          <w:divBdr>
            <w:top w:val="none" w:sz="0" w:space="0" w:color="auto"/>
            <w:left w:val="none" w:sz="0" w:space="0" w:color="auto"/>
            <w:bottom w:val="none" w:sz="0" w:space="0" w:color="auto"/>
            <w:right w:val="none" w:sz="0" w:space="0" w:color="auto"/>
          </w:divBdr>
        </w:div>
        <w:div w:id="2102605638">
          <w:marLeft w:val="0"/>
          <w:marRight w:val="0"/>
          <w:marTop w:val="0"/>
          <w:marBottom w:val="0"/>
          <w:divBdr>
            <w:top w:val="none" w:sz="0" w:space="0" w:color="auto"/>
            <w:left w:val="none" w:sz="0" w:space="0" w:color="auto"/>
            <w:bottom w:val="none" w:sz="0" w:space="0" w:color="auto"/>
            <w:right w:val="none" w:sz="0" w:space="0" w:color="auto"/>
          </w:divBdr>
        </w:div>
        <w:div w:id="2141267983">
          <w:marLeft w:val="0"/>
          <w:marRight w:val="0"/>
          <w:marTop w:val="0"/>
          <w:marBottom w:val="0"/>
          <w:divBdr>
            <w:top w:val="none" w:sz="0" w:space="0" w:color="auto"/>
            <w:left w:val="none" w:sz="0" w:space="0" w:color="auto"/>
            <w:bottom w:val="none" w:sz="0" w:space="0" w:color="auto"/>
            <w:right w:val="none" w:sz="0" w:space="0" w:color="auto"/>
          </w:divBdr>
        </w:div>
      </w:divsChild>
    </w:div>
    <w:div w:id="2008703591">
      <w:bodyDiv w:val="1"/>
      <w:marLeft w:val="0"/>
      <w:marRight w:val="0"/>
      <w:marTop w:val="0"/>
      <w:marBottom w:val="0"/>
      <w:divBdr>
        <w:top w:val="none" w:sz="0" w:space="0" w:color="auto"/>
        <w:left w:val="none" w:sz="0" w:space="0" w:color="auto"/>
        <w:bottom w:val="none" w:sz="0" w:space="0" w:color="auto"/>
        <w:right w:val="none" w:sz="0" w:space="0" w:color="auto"/>
      </w:divBdr>
      <w:divsChild>
        <w:div w:id="4140584">
          <w:marLeft w:val="0"/>
          <w:marRight w:val="0"/>
          <w:marTop w:val="0"/>
          <w:marBottom w:val="0"/>
          <w:divBdr>
            <w:top w:val="none" w:sz="0" w:space="0" w:color="auto"/>
            <w:left w:val="none" w:sz="0" w:space="0" w:color="auto"/>
            <w:bottom w:val="none" w:sz="0" w:space="0" w:color="auto"/>
            <w:right w:val="none" w:sz="0" w:space="0" w:color="auto"/>
          </w:divBdr>
        </w:div>
        <w:div w:id="123352658">
          <w:marLeft w:val="0"/>
          <w:marRight w:val="0"/>
          <w:marTop w:val="0"/>
          <w:marBottom w:val="0"/>
          <w:divBdr>
            <w:top w:val="none" w:sz="0" w:space="0" w:color="auto"/>
            <w:left w:val="none" w:sz="0" w:space="0" w:color="auto"/>
            <w:bottom w:val="none" w:sz="0" w:space="0" w:color="auto"/>
            <w:right w:val="none" w:sz="0" w:space="0" w:color="auto"/>
          </w:divBdr>
        </w:div>
        <w:div w:id="243926565">
          <w:marLeft w:val="0"/>
          <w:marRight w:val="0"/>
          <w:marTop w:val="0"/>
          <w:marBottom w:val="0"/>
          <w:divBdr>
            <w:top w:val="none" w:sz="0" w:space="0" w:color="auto"/>
            <w:left w:val="none" w:sz="0" w:space="0" w:color="auto"/>
            <w:bottom w:val="none" w:sz="0" w:space="0" w:color="auto"/>
            <w:right w:val="none" w:sz="0" w:space="0" w:color="auto"/>
          </w:divBdr>
        </w:div>
        <w:div w:id="839545476">
          <w:marLeft w:val="0"/>
          <w:marRight w:val="0"/>
          <w:marTop w:val="0"/>
          <w:marBottom w:val="0"/>
          <w:divBdr>
            <w:top w:val="none" w:sz="0" w:space="0" w:color="auto"/>
            <w:left w:val="none" w:sz="0" w:space="0" w:color="auto"/>
            <w:bottom w:val="none" w:sz="0" w:space="0" w:color="auto"/>
            <w:right w:val="none" w:sz="0" w:space="0" w:color="auto"/>
          </w:divBdr>
        </w:div>
        <w:div w:id="938873682">
          <w:marLeft w:val="0"/>
          <w:marRight w:val="0"/>
          <w:marTop w:val="0"/>
          <w:marBottom w:val="0"/>
          <w:divBdr>
            <w:top w:val="none" w:sz="0" w:space="0" w:color="auto"/>
            <w:left w:val="none" w:sz="0" w:space="0" w:color="auto"/>
            <w:bottom w:val="none" w:sz="0" w:space="0" w:color="auto"/>
            <w:right w:val="none" w:sz="0" w:space="0" w:color="auto"/>
          </w:divBdr>
        </w:div>
        <w:div w:id="1121655835">
          <w:marLeft w:val="0"/>
          <w:marRight w:val="0"/>
          <w:marTop w:val="0"/>
          <w:marBottom w:val="0"/>
          <w:divBdr>
            <w:top w:val="none" w:sz="0" w:space="0" w:color="auto"/>
            <w:left w:val="none" w:sz="0" w:space="0" w:color="auto"/>
            <w:bottom w:val="none" w:sz="0" w:space="0" w:color="auto"/>
            <w:right w:val="none" w:sz="0" w:space="0" w:color="auto"/>
          </w:divBdr>
        </w:div>
        <w:div w:id="1279265015">
          <w:marLeft w:val="0"/>
          <w:marRight w:val="0"/>
          <w:marTop w:val="0"/>
          <w:marBottom w:val="0"/>
          <w:divBdr>
            <w:top w:val="none" w:sz="0" w:space="0" w:color="auto"/>
            <w:left w:val="none" w:sz="0" w:space="0" w:color="auto"/>
            <w:bottom w:val="none" w:sz="0" w:space="0" w:color="auto"/>
            <w:right w:val="none" w:sz="0" w:space="0" w:color="auto"/>
          </w:divBdr>
        </w:div>
        <w:div w:id="1312296125">
          <w:marLeft w:val="0"/>
          <w:marRight w:val="0"/>
          <w:marTop w:val="0"/>
          <w:marBottom w:val="0"/>
          <w:divBdr>
            <w:top w:val="none" w:sz="0" w:space="0" w:color="auto"/>
            <w:left w:val="none" w:sz="0" w:space="0" w:color="auto"/>
            <w:bottom w:val="none" w:sz="0" w:space="0" w:color="auto"/>
            <w:right w:val="none" w:sz="0" w:space="0" w:color="auto"/>
          </w:divBdr>
        </w:div>
        <w:div w:id="1613586588">
          <w:marLeft w:val="0"/>
          <w:marRight w:val="0"/>
          <w:marTop w:val="0"/>
          <w:marBottom w:val="0"/>
          <w:divBdr>
            <w:top w:val="none" w:sz="0" w:space="0" w:color="auto"/>
            <w:left w:val="none" w:sz="0" w:space="0" w:color="auto"/>
            <w:bottom w:val="none" w:sz="0" w:space="0" w:color="auto"/>
            <w:right w:val="none" w:sz="0" w:space="0" w:color="auto"/>
          </w:divBdr>
        </w:div>
        <w:div w:id="1644381799">
          <w:marLeft w:val="0"/>
          <w:marRight w:val="0"/>
          <w:marTop w:val="0"/>
          <w:marBottom w:val="0"/>
          <w:divBdr>
            <w:top w:val="none" w:sz="0" w:space="0" w:color="auto"/>
            <w:left w:val="none" w:sz="0" w:space="0" w:color="auto"/>
            <w:bottom w:val="none" w:sz="0" w:space="0" w:color="auto"/>
            <w:right w:val="none" w:sz="0" w:space="0" w:color="auto"/>
          </w:divBdr>
        </w:div>
        <w:div w:id="20364921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weber@k1-agentur.de"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image" Target="media/image6.pn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ulancer\AppData\Roaming\Microsoft\Templates\Checkliste%20f&#252;r%20die%20Gr&#252;ndung%20eines%20Kleinunternehmens.dotx" TargetMode="External"/></Relationships>
</file>

<file path=word/theme/theme1.xml><?xml version="1.0" encoding="utf-8"?>
<a:theme xmlns:a="http://schemas.openxmlformats.org/drawingml/2006/main" name="Office Theme">
  <a:themeElements>
    <a:clrScheme name="Custom 30">
      <a:dk1>
        <a:sysClr val="windowText" lastClr="000000"/>
      </a:dk1>
      <a:lt1>
        <a:sysClr val="window" lastClr="FFFFFF"/>
      </a:lt1>
      <a:dk2>
        <a:srgbClr val="00292E"/>
      </a:dk2>
      <a:lt2>
        <a:srgbClr val="64B2C1"/>
      </a:lt2>
      <a:accent1>
        <a:srgbClr val="F0CDA1"/>
      </a:accent1>
      <a:accent2>
        <a:srgbClr val="107082"/>
      </a:accent2>
      <a:accent3>
        <a:srgbClr val="054854"/>
      </a:accent3>
      <a:accent4>
        <a:srgbClr val="00AEEF"/>
      </a:accent4>
      <a:accent5>
        <a:srgbClr val="F99927"/>
      </a:accent5>
      <a:accent6>
        <a:srgbClr val="EC7216"/>
      </a:accent6>
      <a:hlink>
        <a:srgbClr val="000000"/>
      </a:hlink>
      <a:folHlink>
        <a:srgbClr val="000000"/>
      </a:folHlink>
    </a:clrScheme>
    <a:fontScheme name="Custom 24">
      <a:majorFont>
        <a:latin typeface="Gill Sans MT"/>
        <a:ea typeface="MS Gothic"/>
        <a:cs typeface=""/>
      </a:majorFont>
      <a:minorFont>
        <a:latin typeface="Arial "/>
        <a:ea typeface="MS Mincho"/>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AE156F-FAD6-48D0-AB60-1722333C8362}">
  <ds:schemaRefs>
    <ds:schemaRef ds:uri="16c05727-aa75-4e4a-9b5f-8a80a1165891"/>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schemas.microsoft.com/office/2006/documentManagement/types"/>
    <ds:schemaRef ds:uri="71af3243-3dd4-4a8d-8c0d-dd76da1f02a5"/>
    <ds:schemaRef ds:uri="http://www.w3.org/XML/1998/namespace"/>
    <ds:schemaRef ds:uri="http://purl.org/dc/terms/"/>
  </ds:schemaRefs>
</ds:datastoreItem>
</file>

<file path=customXml/itemProps2.xml><?xml version="1.0" encoding="utf-8"?>
<ds:datastoreItem xmlns:ds="http://schemas.openxmlformats.org/officeDocument/2006/customXml" ds:itemID="{89E3B718-8B27-48AF-8E10-37ABDC429EC0}">
  <ds:schemaRefs>
    <ds:schemaRef ds:uri="http://schemas.microsoft.com/sharepoint/v3/contenttype/forms"/>
  </ds:schemaRefs>
</ds:datastoreItem>
</file>

<file path=customXml/itemProps3.xml><?xml version="1.0" encoding="utf-8"?>
<ds:datastoreItem xmlns:ds="http://schemas.openxmlformats.org/officeDocument/2006/customXml" ds:itemID="{459B6AF4-E925-4A75-A45E-1B6610FC17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390216B-B703-42DD-8E69-232A8ABC1D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Checkliste für die Gründung eines Kleinunternehmens</Template>
  <TotalTime>0</TotalTime>
  <Pages>3</Pages>
  <Words>753</Words>
  <Characters>4747</Characters>
  <Application>Microsoft Office Word</Application>
  <DocSecurity>0</DocSecurity>
  <Lines>39</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INTERCARAVAN PRESSEINFORMATION</vt:lpstr>
      <vt:lpstr/>
    </vt:vector>
  </TitlesOfParts>
  <Company/>
  <LinksUpToDate>false</LinksUpToDate>
  <CharactersWithSpaces>5490</CharactersWithSpaces>
  <SharedDoc>false</SharedDoc>
  <HLinks>
    <vt:vector size="12" baseType="variant">
      <vt:variant>
        <vt:i4>7602269</vt:i4>
      </vt:variant>
      <vt:variant>
        <vt:i4>3</vt:i4>
      </vt:variant>
      <vt:variant>
        <vt:i4>0</vt:i4>
      </vt:variant>
      <vt:variant>
        <vt:i4>5</vt:i4>
      </vt:variant>
      <vt:variant>
        <vt:lpwstr>mailto:weber@k1-agentur.de</vt:lpwstr>
      </vt:variant>
      <vt:variant>
        <vt:lpwstr/>
      </vt:variant>
      <vt:variant>
        <vt:i4>1114202</vt:i4>
      </vt:variant>
      <vt:variant>
        <vt:i4>0</vt:i4>
      </vt:variant>
      <vt:variant>
        <vt:i4>0</vt:i4>
      </vt:variant>
      <vt:variant>
        <vt:i4>5</vt:i4>
      </vt:variant>
      <vt:variant>
        <vt:lpwstr>https://k1-agentur.de/presseservice/intercaravaning/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INTERCARAVAN PRESSEINFORMATION</dc:title>
  <dc:subject/>
  <dc:creator/>
  <cp:keywords/>
  <dc:description/>
  <cp:lastModifiedBy/>
  <cp:revision>1</cp:revision>
  <dcterms:created xsi:type="dcterms:W3CDTF">2022-10-13T10:26:00Z</dcterms:created>
  <dcterms:modified xsi:type="dcterms:W3CDTF">2022-10-31T13:08:00Z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