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201E85" w14:textId="77777777" w:rsidR="001252F6" w:rsidRDefault="001252F6" w:rsidP="00377A80">
      <w:pPr>
        <w:rPr>
          <w:rStyle w:val="tlid-translation"/>
          <w:rFonts w:ascii="Arial" w:eastAsia="Times New Roman" w:hAnsi="Arial" w:cs="Arial"/>
          <w:b/>
          <w:sz w:val="24"/>
          <w:szCs w:val="24"/>
        </w:rPr>
      </w:pPr>
    </w:p>
    <w:p w14:paraId="5BF35E39" w14:textId="7D758945" w:rsidR="00377A80" w:rsidRPr="0088537D" w:rsidRDefault="001A0834" w:rsidP="00377A80">
      <w:pPr>
        <w:rPr>
          <w:rStyle w:val="tlid-translation"/>
          <w:rFonts w:ascii="Arial" w:eastAsia="Times New Roman" w:hAnsi="Arial" w:cs="Arial"/>
          <w:b/>
          <w:sz w:val="24"/>
          <w:szCs w:val="24"/>
        </w:rPr>
      </w:pPr>
      <w:r>
        <w:rPr>
          <w:rStyle w:val="tlid-translation"/>
          <w:rFonts w:ascii="Arial" w:eastAsia="Times New Roman" w:hAnsi="Arial" w:cs="Arial"/>
          <w:b/>
          <w:sz w:val="24"/>
          <w:szCs w:val="24"/>
        </w:rPr>
        <w:t>Nutzen schenken</w:t>
      </w:r>
    </w:p>
    <w:p w14:paraId="1FB588F9" w14:textId="1B3A36CA" w:rsidR="00377A80" w:rsidRPr="0088537D" w:rsidRDefault="00B67ACB" w:rsidP="183B502B">
      <w:pPr>
        <w:pStyle w:val="paragraph"/>
        <w:textAlignment w:val="baseline"/>
        <w:rPr>
          <w:rStyle w:val="normaltextrun"/>
          <w:rFonts w:ascii="Arial" w:hAnsi="Arial" w:cs="Arial"/>
          <w:b/>
          <w:bCs/>
          <w:color w:val="000000" w:themeColor="text1"/>
          <w:sz w:val="28"/>
          <w:szCs w:val="28"/>
        </w:rPr>
      </w:pPr>
      <w:r>
        <w:rPr>
          <w:rStyle w:val="normaltextrun"/>
          <w:rFonts w:ascii="Arial" w:hAnsi="Arial" w:cs="Arial"/>
          <w:b/>
          <w:bCs/>
          <w:color w:val="000000" w:themeColor="text1"/>
          <w:sz w:val="28"/>
          <w:szCs w:val="28"/>
        </w:rPr>
        <w:t>Geschenkideen für ein gelungenes Weihnachtsfest</w:t>
      </w:r>
    </w:p>
    <w:p w14:paraId="6F16C364" w14:textId="2354A074" w:rsidR="0088537D" w:rsidRPr="00540303" w:rsidRDefault="006433EF" w:rsidP="183B502B">
      <w:pPr>
        <w:rPr>
          <w:rFonts w:ascii="Arial" w:hAnsi="Arial" w:cs="Times New Roman"/>
          <w:b/>
          <w:bCs/>
        </w:rPr>
      </w:pPr>
      <w:r>
        <w:rPr>
          <w:rFonts w:ascii="Arial" w:hAnsi="Arial" w:cs="Times New Roman"/>
          <w:b/>
          <w:bCs/>
        </w:rPr>
        <w:t xml:space="preserve">Weihnachten steht vor der Tür: Wer jetzt noch nicht alle Geschenke </w:t>
      </w:r>
      <w:r w:rsidR="00FF5695">
        <w:rPr>
          <w:rFonts w:ascii="Arial" w:hAnsi="Arial" w:cs="Times New Roman"/>
          <w:b/>
          <w:bCs/>
        </w:rPr>
        <w:t>beisammen</w:t>
      </w:r>
      <w:r w:rsidR="002902F6">
        <w:rPr>
          <w:rFonts w:ascii="Arial" w:hAnsi="Arial" w:cs="Times New Roman"/>
          <w:b/>
          <w:bCs/>
        </w:rPr>
        <w:t xml:space="preserve"> </w:t>
      </w:r>
      <w:r w:rsidR="00FF5695">
        <w:rPr>
          <w:rFonts w:ascii="Arial" w:hAnsi="Arial" w:cs="Times New Roman"/>
          <w:b/>
          <w:bCs/>
        </w:rPr>
        <w:t>hat</w:t>
      </w:r>
      <w:r>
        <w:rPr>
          <w:rFonts w:ascii="Arial" w:hAnsi="Arial" w:cs="Times New Roman"/>
          <w:b/>
          <w:bCs/>
        </w:rPr>
        <w:t xml:space="preserve">, </w:t>
      </w:r>
      <w:r w:rsidR="00A309C9">
        <w:rPr>
          <w:rFonts w:ascii="Arial" w:hAnsi="Arial" w:cs="Times New Roman"/>
          <w:b/>
          <w:bCs/>
        </w:rPr>
        <w:t>kann ganz beruhigt sein. Denn im InterCaravaning Online-Shop gibt es jede Menge tolle Produkte, die man</w:t>
      </w:r>
      <w:r w:rsidR="002902F6">
        <w:rPr>
          <w:rFonts w:ascii="Arial" w:hAnsi="Arial" w:cs="Times New Roman"/>
          <w:b/>
          <w:bCs/>
        </w:rPr>
        <w:t xml:space="preserve"> (nicht nur)</w:t>
      </w:r>
      <w:r w:rsidR="00A309C9">
        <w:rPr>
          <w:rFonts w:ascii="Arial" w:hAnsi="Arial" w:cs="Times New Roman"/>
          <w:b/>
          <w:bCs/>
        </w:rPr>
        <w:t xml:space="preserve"> unter den Tannenbaum legen kann</w:t>
      </w:r>
      <w:r w:rsidR="001A0834">
        <w:rPr>
          <w:rFonts w:ascii="Arial" w:hAnsi="Arial" w:cs="Times New Roman"/>
          <w:b/>
          <w:bCs/>
        </w:rPr>
        <w:t xml:space="preserve"> – </w:t>
      </w:r>
      <w:bookmarkStart w:id="0" w:name="_Hlk89781822"/>
      <w:r w:rsidR="001A0834">
        <w:rPr>
          <w:rFonts w:ascii="Arial" w:hAnsi="Arial" w:cs="Times New Roman"/>
          <w:b/>
          <w:bCs/>
        </w:rPr>
        <w:t xml:space="preserve">und die </w:t>
      </w:r>
      <w:r w:rsidR="002902F6">
        <w:rPr>
          <w:rFonts w:ascii="Arial" w:hAnsi="Arial" w:cs="Times New Roman"/>
          <w:b/>
          <w:bCs/>
        </w:rPr>
        <w:t>ganz nebenbei auch noch</w:t>
      </w:r>
      <w:r w:rsidR="001A0834">
        <w:rPr>
          <w:rFonts w:ascii="Arial" w:hAnsi="Arial" w:cs="Times New Roman"/>
          <w:b/>
          <w:bCs/>
        </w:rPr>
        <w:t xml:space="preserve"> das ein oder andere </w:t>
      </w:r>
      <w:r w:rsidR="002902F6">
        <w:rPr>
          <w:rFonts w:ascii="Arial" w:hAnsi="Arial" w:cs="Times New Roman"/>
          <w:b/>
          <w:bCs/>
        </w:rPr>
        <w:t>Platzp</w:t>
      </w:r>
      <w:r w:rsidR="001A0834">
        <w:rPr>
          <w:rFonts w:ascii="Arial" w:hAnsi="Arial" w:cs="Times New Roman"/>
          <w:b/>
          <w:bCs/>
        </w:rPr>
        <w:t>roblem</w:t>
      </w:r>
      <w:r w:rsidR="002902F6">
        <w:rPr>
          <w:rFonts w:ascii="Arial" w:hAnsi="Arial" w:cs="Times New Roman"/>
          <w:b/>
          <w:bCs/>
        </w:rPr>
        <w:t xml:space="preserve"> an Weihnachten</w:t>
      </w:r>
      <w:r w:rsidR="001A0834">
        <w:rPr>
          <w:rFonts w:ascii="Arial" w:hAnsi="Arial" w:cs="Times New Roman"/>
          <w:b/>
          <w:bCs/>
        </w:rPr>
        <w:t xml:space="preserve"> lösen.</w:t>
      </w:r>
    </w:p>
    <w:bookmarkEnd w:id="0"/>
    <w:p w14:paraId="40856AEE" w14:textId="2DF0A025" w:rsidR="00A309C9" w:rsidRPr="00A309C9" w:rsidRDefault="00540303" w:rsidP="004E29FB">
      <w:r w:rsidRPr="55B34DB2">
        <w:rPr>
          <w:rFonts w:ascii="Arial" w:hAnsi="Arial"/>
          <w:b/>
          <w:bCs/>
        </w:rPr>
        <w:t xml:space="preserve">Koblenz, </w:t>
      </w:r>
      <w:r w:rsidR="009D664E">
        <w:rPr>
          <w:rFonts w:ascii="Arial" w:hAnsi="Arial"/>
          <w:b/>
          <w:bCs/>
        </w:rPr>
        <w:t>10</w:t>
      </w:r>
      <w:r w:rsidRPr="55B34DB2">
        <w:rPr>
          <w:rFonts w:ascii="Arial" w:hAnsi="Arial"/>
          <w:b/>
          <w:bCs/>
        </w:rPr>
        <w:t xml:space="preserve">. </w:t>
      </w:r>
      <w:r w:rsidR="001A0834">
        <w:rPr>
          <w:rFonts w:ascii="Arial" w:hAnsi="Arial"/>
          <w:b/>
          <w:bCs/>
        </w:rPr>
        <w:t>Dezember</w:t>
      </w:r>
      <w:r w:rsidRPr="55B34DB2">
        <w:rPr>
          <w:rFonts w:ascii="Arial" w:hAnsi="Arial"/>
          <w:b/>
          <w:bCs/>
        </w:rPr>
        <w:t xml:space="preserve"> 2021.</w:t>
      </w:r>
      <w:r w:rsidRPr="55B34DB2">
        <w:rPr>
          <w:rFonts w:ascii="Arial" w:hAnsi="Arial"/>
        </w:rPr>
        <w:t xml:space="preserve"> </w:t>
      </w:r>
      <w:r w:rsidR="006433EF" w:rsidRPr="006433EF">
        <w:rPr>
          <w:rFonts w:ascii="Arial" w:hAnsi="Arial"/>
        </w:rPr>
        <w:t xml:space="preserve">Weihnachten: Das </w:t>
      </w:r>
      <w:r w:rsidR="00CC2ED1">
        <w:rPr>
          <w:rFonts w:ascii="Arial" w:hAnsi="Arial"/>
        </w:rPr>
        <w:t>bedeutet</w:t>
      </w:r>
      <w:r w:rsidR="006433EF" w:rsidRPr="006433EF">
        <w:rPr>
          <w:rFonts w:ascii="Arial" w:hAnsi="Arial"/>
        </w:rPr>
        <w:t xml:space="preserve"> für viele nicht nur </w:t>
      </w:r>
      <w:r w:rsidR="00CC2ED1">
        <w:rPr>
          <w:rFonts w:ascii="Arial" w:hAnsi="Arial"/>
        </w:rPr>
        <w:t xml:space="preserve">ein geschmückter </w:t>
      </w:r>
      <w:r w:rsidR="007D0E8B">
        <w:rPr>
          <w:rFonts w:ascii="Arial" w:hAnsi="Arial"/>
        </w:rPr>
        <w:t>Tannenbaum,</w:t>
      </w:r>
      <w:r w:rsidR="006433EF" w:rsidRPr="006433EF">
        <w:rPr>
          <w:rFonts w:ascii="Arial" w:hAnsi="Arial"/>
        </w:rPr>
        <w:t xml:space="preserve"> Plätzchen und Besinnlichkeit</w:t>
      </w:r>
      <w:r w:rsidR="00CC2ED1">
        <w:rPr>
          <w:rFonts w:ascii="Arial" w:hAnsi="Arial"/>
        </w:rPr>
        <w:t xml:space="preserve">, </w:t>
      </w:r>
      <w:r w:rsidR="006433EF" w:rsidRPr="006433EF">
        <w:rPr>
          <w:rFonts w:ascii="Arial" w:hAnsi="Arial"/>
        </w:rPr>
        <w:t xml:space="preserve">sondern auch Stress. Oft finden sich die richtigen Geschenke für die Liebsten nämlich erst einige Tage vor Heiligabend während eines Last-Minute-Bummels durch die überfüllte Innenstadt. </w:t>
      </w:r>
      <w:r w:rsidR="00A309C9">
        <w:rPr>
          <w:rFonts w:ascii="Arial" w:hAnsi="Arial"/>
        </w:rPr>
        <w:t xml:space="preserve">Eine Alternative dazu bietet der Online-Einkauf – beispielsweise im </w:t>
      </w:r>
      <w:hyperlink r:id="rId11" w:history="1">
        <w:r w:rsidR="00A309C9" w:rsidRPr="00A309C9">
          <w:rPr>
            <w:rStyle w:val="Hyperlink"/>
            <w:rFonts w:ascii="Arial" w:hAnsi="Arial"/>
          </w:rPr>
          <w:t>InterCaravaning Online-Shop</w:t>
        </w:r>
      </w:hyperlink>
      <w:r w:rsidR="00A309C9">
        <w:rPr>
          <w:rFonts w:ascii="Arial" w:hAnsi="Arial"/>
        </w:rPr>
        <w:t xml:space="preserve">. </w:t>
      </w:r>
      <w:r w:rsidR="00DD72AC">
        <w:rPr>
          <w:rFonts w:ascii="Arial" w:hAnsi="Arial"/>
        </w:rPr>
        <w:t xml:space="preserve">Innerhalb von 1–3 Werktagen können alle Produkte geliefert werden. </w:t>
      </w:r>
      <w:r w:rsidR="00FF3E83">
        <w:rPr>
          <w:rFonts w:ascii="Arial" w:hAnsi="Arial"/>
        </w:rPr>
        <w:t>„</w:t>
      </w:r>
      <w:r w:rsidR="00392F78">
        <w:rPr>
          <w:rFonts w:ascii="Arial" w:hAnsi="Arial"/>
        </w:rPr>
        <w:t xml:space="preserve">In unserem Sortiment finden sich </w:t>
      </w:r>
      <w:r w:rsidR="009923F6">
        <w:rPr>
          <w:rFonts w:ascii="Arial" w:hAnsi="Arial"/>
        </w:rPr>
        <w:t>viele Artikel, die nicht nur den Camping-Urlaub</w:t>
      </w:r>
      <w:r w:rsidR="00D40803">
        <w:rPr>
          <w:rFonts w:ascii="Arial" w:hAnsi="Arial"/>
        </w:rPr>
        <w:t>,</w:t>
      </w:r>
      <w:r w:rsidR="009923F6">
        <w:rPr>
          <w:rFonts w:ascii="Arial" w:hAnsi="Arial"/>
        </w:rPr>
        <w:t xml:space="preserve"> sondern auch </w:t>
      </w:r>
      <w:r w:rsidR="00BF2FDC">
        <w:rPr>
          <w:rFonts w:ascii="Arial" w:hAnsi="Arial"/>
        </w:rPr>
        <w:t>d</w:t>
      </w:r>
      <w:r w:rsidR="008A0F32">
        <w:rPr>
          <w:rFonts w:ascii="Arial" w:hAnsi="Arial"/>
        </w:rPr>
        <w:t xml:space="preserve">ie </w:t>
      </w:r>
      <w:r w:rsidR="00680DFC">
        <w:rPr>
          <w:rFonts w:ascii="Arial" w:hAnsi="Arial"/>
        </w:rPr>
        <w:t xml:space="preserve">Weihnachtszeit </w:t>
      </w:r>
      <w:r w:rsidR="002D691D">
        <w:rPr>
          <w:rFonts w:ascii="Arial" w:hAnsi="Arial"/>
        </w:rPr>
        <w:t>bereichern</w:t>
      </w:r>
      <w:r w:rsidR="00B75318">
        <w:rPr>
          <w:rFonts w:ascii="Arial" w:hAnsi="Arial"/>
        </w:rPr>
        <w:t xml:space="preserve">“, </w:t>
      </w:r>
      <w:r w:rsidR="00EF1AC7">
        <w:rPr>
          <w:rFonts w:ascii="Arial" w:hAnsi="Arial"/>
        </w:rPr>
        <w:t xml:space="preserve">so </w:t>
      </w:r>
      <w:r w:rsidR="00A31992">
        <w:rPr>
          <w:rFonts w:ascii="Arial" w:hAnsi="Arial"/>
        </w:rPr>
        <w:t>die Experten von</w:t>
      </w:r>
      <w:r w:rsidR="008216AA">
        <w:rPr>
          <w:rFonts w:ascii="Arial" w:hAnsi="Arial"/>
        </w:rPr>
        <w:t xml:space="preserve"> InterCaravaning. </w:t>
      </w:r>
      <w:r w:rsidR="00A309C9">
        <w:rPr>
          <w:rFonts w:ascii="Arial" w:hAnsi="Arial"/>
        </w:rPr>
        <w:t xml:space="preserve">Hier sind </w:t>
      </w:r>
      <w:r w:rsidR="009F063B">
        <w:rPr>
          <w:rFonts w:ascii="Arial" w:hAnsi="Arial"/>
        </w:rPr>
        <w:t xml:space="preserve">zehn Geschenktipps, die </w:t>
      </w:r>
      <w:r w:rsidR="001A0834">
        <w:rPr>
          <w:rFonts w:ascii="Arial" w:hAnsi="Arial"/>
        </w:rPr>
        <w:t>direkt an den Feiertagen ihren Nutzen entfalten</w:t>
      </w:r>
      <w:r w:rsidR="009F063B">
        <w:rPr>
          <w:rFonts w:ascii="Arial" w:hAnsi="Arial"/>
        </w:rPr>
        <w:t>:</w:t>
      </w:r>
    </w:p>
    <w:p w14:paraId="44AD0F58" w14:textId="040FF1E1" w:rsidR="00701DE8" w:rsidRPr="009F063B" w:rsidRDefault="009F063B" w:rsidP="009F063B">
      <w:pPr>
        <w:rPr>
          <w:rFonts w:ascii="Arial" w:hAnsi="Arial"/>
          <w:b/>
          <w:bCs/>
        </w:rPr>
      </w:pPr>
      <w:r w:rsidRPr="009F063B">
        <w:rPr>
          <w:rFonts w:ascii="Arial" w:hAnsi="Arial"/>
          <w:b/>
          <w:bCs/>
        </w:rPr>
        <w:t>1.</w:t>
      </w:r>
      <w:r>
        <w:rPr>
          <w:rFonts w:ascii="Arial" w:hAnsi="Arial"/>
          <w:b/>
          <w:bCs/>
        </w:rPr>
        <w:t xml:space="preserve"> </w:t>
      </w:r>
      <w:r w:rsidR="008A734F">
        <w:rPr>
          <w:rFonts w:ascii="Arial" w:hAnsi="Arial"/>
          <w:b/>
          <w:bCs/>
        </w:rPr>
        <w:t>Die Sitzgelegenheit</w:t>
      </w:r>
    </w:p>
    <w:p w14:paraId="0056035B" w14:textId="0D51498A" w:rsidR="00BA2556" w:rsidRDefault="008A734F" w:rsidP="00664B75">
      <w:pPr>
        <w:rPr>
          <w:rFonts w:ascii="Arial" w:hAnsi="Arial"/>
        </w:rPr>
      </w:pPr>
      <w:r>
        <w:rPr>
          <w:rFonts w:ascii="Arial" w:hAnsi="Arial"/>
        </w:rPr>
        <w:t>Mit dem</w:t>
      </w:r>
      <w:r w:rsidR="001E7532">
        <w:rPr>
          <w:rFonts w:ascii="Arial" w:hAnsi="Arial"/>
        </w:rPr>
        <w:t xml:space="preserve"> </w:t>
      </w:r>
      <w:r w:rsidR="002902F6">
        <w:rPr>
          <w:rFonts w:ascii="Arial" w:hAnsi="Arial"/>
        </w:rPr>
        <w:t xml:space="preserve">geringen Gewicht von </w:t>
      </w:r>
      <w:r w:rsidR="001E7532">
        <w:rPr>
          <w:rFonts w:ascii="Arial" w:hAnsi="Arial"/>
        </w:rPr>
        <w:t xml:space="preserve">nur 5,3 Kilogramm </w:t>
      </w:r>
      <w:r w:rsidR="002902F6">
        <w:rPr>
          <w:rFonts w:ascii="Arial" w:hAnsi="Arial"/>
        </w:rPr>
        <w:t>bekommt man mit dem</w:t>
      </w:r>
      <w:r>
        <w:rPr>
          <w:rFonts w:ascii="Arial" w:hAnsi="Arial"/>
        </w:rPr>
        <w:t xml:space="preserve"> </w:t>
      </w:r>
      <w:hyperlink r:id="rId12" w:history="1">
        <w:r w:rsidRPr="008A734F">
          <w:rPr>
            <w:rStyle w:val="Hyperlink"/>
            <w:rFonts w:ascii="Arial" w:hAnsi="Arial"/>
          </w:rPr>
          <w:t>Faltsofa Action IC Edition</w:t>
        </w:r>
      </w:hyperlink>
      <w:r>
        <w:rPr>
          <w:rFonts w:ascii="Arial" w:hAnsi="Arial"/>
        </w:rPr>
        <w:t xml:space="preserve"> nicht nur einen gemütlichen Zweisitzer für den nächsten Camping-Ausflug, sondern auch eine platzsparende Notfall-Sitzgelegenheit für zuhause. Besonders zu Weihnachten sehr praktisch, denn wenn die gesamte Familie zum gemeinsamen Essen kommt, können die Stühle schnell knapp werden.</w:t>
      </w:r>
      <w:r w:rsidR="00043097">
        <w:rPr>
          <w:rFonts w:ascii="Arial" w:hAnsi="Arial"/>
        </w:rPr>
        <w:t xml:space="preserve"> </w:t>
      </w:r>
    </w:p>
    <w:p w14:paraId="24CB89B5" w14:textId="72AE405B" w:rsidR="003E61CE" w:rsidRDefault="003E61CE" w:rsidP="003E61CE">
      <w:pPr>
        <w:rPr>
          <w:rFonts w:ascii="Arial" w:hAnsi="Arial"/>
          <w:b/>
          <w:bCs/>
        </w:rPr>
      </w:pPr>
      <w:r>
        <w:rPr>
          <w:rFonts w:ascii="Arial" w:hAnsi="Arial"/>
          <w:b/>
          <w:bCs/>
        </w:rPr>
        <w:t xml:space="preserve">2. </w:t>
      </w:r>
      <w:r w:rsidR="006311A4">
        <w:rPr>
          <w:rFonts w:ascii="Arial" w:hAnsi="Arial"/>
          <w:b/>
          <w:bCs/>
        </w:rPr>
        <w:t>Der Kinder-Thron</w:t>
      </w:r>
    </w:p>
    <w:p w14:paraId="10BFE96E" w14:textId="371C7B1B" w:rsidR="003E61CE" w:rsidRPr="003E61CE" w:rsidRDefault="00597052" w:rsidP="003E61CE">
      <w:pPr>
        <w:rPr>
          <w:rFonts w:ascii="Arial" w:hAnsi="Arial"/>
        </w:rPr>
      </w:pPr>
      <w:r>
        <w:rPr>
          <w:rFonts w:ascii="Arial" w:hAnsi="Arial"/>
        </w:rPr>
        <w:t>In die gleiche Kerbe schlägt</w:t>
      </w:r>
      <w:r w:rsidR="003E61CE">
        <w:rPr>
          <w:rFonts w:ascii="Arial" w:hAnsi="Arial"/>
        </w:rPr>
        <w:t xml:space="preserve"> </w:t>
      </w:r>
      <w:r>
        <w:rPr>
          <w:rFonts w:ascii="Arial" w:hAnsi="Arial"/>
        </w:rPr>
        <w:t xml:space="preserve">der </w:t>
      </w:r>
      <w:hyperlink r:id="rId13" w:history="1">
        <w:r w:rsidR="003E61CE" w:rsidRPr="00597052">
          <w:rPr>
            <w:rStyle w:val="Hyperlink"/>
            <w:rFonts w:ascii="Arial" w:hAnsi="Arial"/>
          </w:rPr>
          <w:t>Eurotrail Kinder Faltstuhl Marienkäfer</w:t>
        </w:r>
      </w:hyperlink>
      <w:r>
        <w:rPr>
          <w:rFonts w:ascii="Arial" w:hAnsi="Arial"/>
        </w:rPr>
        <w:t xml:space="preserve">. </w:t>
      </w:r>
      <w:r w:rsidR="006311A4">
        <w:rPr>
          <w:rFonts w:ascii="Arial" w:hAnsi="Arial"/>
        </w:rPr>
        <w:t xml:space="preserve">Die </w:t>
      </w:r>
      <w:r w:rsidR="00EC3385">
        <w:rPr>
          <w:rFonts w:ascii="Arial" w:hAnsi="Arial"/>
        </w:rPr>
        <w:t xml:space="preserve">mit </w:t>
      </w:r>
      <w:r w:rsidR="006311A4">
        <w:rPr>
          <w:rFonts w:ascii="Arial" w:hAnsi="Arial"/>
        </w:rPr>
        <w:t>bis zu 60 Kilogramm belastbare Sitzgelegenheit in Marienkäfer-Optik ist das perfekte Geschenk für die Kleinen und eignet sich nicht nur für das heimische Kinderzimmer, sondern</w:t>
      </w:r>
      <w:r w:rsidR="001A0834">
        <w:rPr>
          <w:rFonts w:ascii="Arial" w:hAnsi="Arial"/>
        </w:rPr>
        <w:t xml:space="preserve"> – </w:t>
      </w:r>
      <w:r w:rsidR="006311A4">
        <w:rPr>
          <w:rFonts w:ascii="Arial" w:hAnsi="Arial"/>
        </w:rPr>
        <w:t>dank mitgelieferter Tragetasche</w:t>
      </w:r>
      <w:r w:rsidR="001A0834">
        <w:rPr>
          <w:rFonts w:ascii="Arial" w:hAnsi="Arial"/>
        </w:rPr>
        <w:t xml:space="preserve"> –</w:t>
      </w:r>
      <w:r w:rsidR="006311A4">
        <w:rPr>
          <w:rFonts w:ascii="Arial" w:hAnsi="Arial"/>
        </w:rPr>
        <w:t xml:space="preserve"> auch für den nächsten Camping-Urlaub.</w:t>
      </w:r>
      <w:r w:rsidR="009B424D">
        <w:rPr>
          <w:rFonts w:ascii="Arial" w:hAnsi="Arial"/>
        </w:rPr>
        <w:t xml:space="preserve"> </w:t>
      </w:r>
    </w:p>
    <w:p w14:paraId="37043679" w14:textId="46C14A22" w:rsidR="000E3406" w:rsidRDefault="00D95B91" w:rsidP="000E3406">
      <w:pPr>
        <w:rPr>
          <w:rFonts w:ascii="Arial" w:hAnsi="Arial"/>
          <w:b/>
          <w:bCs/>
        </w:rPr>
      </w:pPr>
      <w:r>
        <w:rPr>
          <w:rFonts w:ascii="Arial" w:hAnsi="Arial"/>
          <w:b/>
          <w:bCs/>
        </w:rPr>
        <w:t>3</w:t>
      </w:r>
      <w:r w:rsidR="000E3406">
        <w:rPr>
          <w:rFonts w:ascii="Arial" w:hAnsi="Arial"/>
          <w:b/>
          <w:bCs/>
        </w:rPr>
        <w:t xml:space="preserve">. </w:t>
      </w:r>
      <w:r>
        <w:rPr>
          <w:rFonts w:ascii="Arial" w:hAnsi="Arial"/>
          <w:b/>
          <w:bCs/>
        </w:rPr>
        <w:t>Die (fast) Unkaputtbaren</w:t>
      </w:r>
    </w:p>
    <w:p w14:paraId="274553FF" w14:textId="1C8519A7" w:rsidR="000E3406" w:rsidRPr="000E3406" w:rsidRDefault="000E3406" w:rsidP="000E3406">
      <w:pPr>
        <w:rPr>
          <w:rFonts w:ascii="Arial" w:hAnsi="Arial"/>
        </w:rPr>
      </w:pPr>
      <w:r w:rsidRPr="000E3406">
        <w:rPr>
          <w:rFonts w:ascii="Arial" w:hAnsi="Arial"/>
        </w:rPr>
        <w:t xml:space="preserve">Ein ebenso rares Gut wie </w:t>
      </w:r>
      <w:r>
        <w:rPr>
          <w:rFonts w:ascii="Arial" w:hAnsi="Arial"/>
        </w:rPr>
        <w:t>Stühle</w:t>
      </w:r>
      <w:r w:rsidRPr="000E3406">
        <w:rPr>
          <w:rFonts w:ascii="Arial" w:hAnsi="Arial"/>
        </w:rPr>
        <w:t xml:space="preserve"> sind Sektgläser. Mit dem </w:t>
      </w:r>
      <w:hyperlink r:id="rId14" w:history="1">
        <w:r w:rsidRPr="000E3406">
          <w:rPr>
            <w:rStyle w:val="Hyperlink"/>
            <w:rFonts w:ascii="Arial" w:hAnsi="Arial"/>
          </w:rPr>
          <w:t>Sektgläserset Cheers</w:t>
        </w:r>
      </w:hyperlink>
      <w:r w:rsidRPr="000E3406">
        <w:rPr>
          <w:rFonts w:ascii="Arial" w:hAnsi="Arial"/>
        </w:rPr>
        <w:t xml:space="preserve"> </w:t>
      </w:r>
      <w:r>
        <w:rPr>
          <w:rFonts w:ascii="Arial" w:hAnsi="Arial"/>
        </w:rPr>
        <w:t xml:space="preserve">kann man nicht nur beim gemeinsamen Weihnachtessen anstoßen, sondern auch einige Tage später an Silvester. Das Besondere: Die Koziol Supergläser sind nahezu unzerbrechlich und </w:t>
      </w:r>
      <w:r w:rsidR="00633B07">
        <w:rPr>
          <w:rFonts w:ascii="Arial" w:hAnsi="Arial"/>
        </w:rPr>
        <w:t>sowohl</w:t>
      </w:r>
      <w:r>
        <w:rPr>
          <w:rFonts w:ascii="Arial" w:hAnsi="Arial"/>
        </w:rPr>
        <w:t xml:space="preserve"> </w:t>
      </w:r>
      <w:r w:rsidR="001A0834">
        <w:rPr>
          <w:rFonts w:ascii="Arial" w:hAnsi="Arial"/>
        </w:rPr>
        <w:t xml:space="preserve">spülmaschinen- </w:t>
      </w:r>
      <w:r w:rsidR="00633B07">
        <w:rPr>
          <w:rFonts w:ascii="Arial" w:hAnsi="Arial"/>
        </w:rPr>
        <w:t>als auch</w:t>
      </w:r>
      <w:r w:rsidR="001A0834">
        <w:rPr>
          <w:rFonts w:ascii="Arial" w:hAnsi="Arial"/>
        </w:rPr>
        <w:t xml:space="preserve"> </w:t>
      </w:r>
      <w:r>
        <w:rPr>
          <w:rFonts w:ascii="Arial" w:hAnsi="Arial"/>
        </w:rPr>
        <w:t>campinggeeignet.</w:t>
      </w:r>
      <w:r w:rsidR="000B4518">
        <w:rPr>
          <w:rFonts w:ascii="Arial" w:hAnsi="Arial"/>
        </w:rPr>
        <w:t xml:space="preserve"> </w:t>
      </w:r>
      <w:r w:rsidR="00BE6558">
        <w:rPr>
          <w:rFonts w:ascii="Arial" w:hAnsi="Arial"/>
        </w:rPr>
        <w:t xml:space="preserve">Mit </w:t>
      </w:r>
      <w:r w:rsidR="00B67ACB">
        <w:rPr>
          <w:rFonts w:ascii="Arial" w:hAnsi="Arial"/>
        </w:rPr>
        <w:t>diesem</w:t>
      </w:r>
      <w:r w:rsidR="00BE6558">
        <w:rPr>
          <w:rFonts w:ascii="Arial" w:hAnsi="Arial"/>
        </w:rPr>
        <w:t xml:space="preserve"> Set</w:t>
      </w:r>
      <w:r w:rsidR="000B4518">
        <w:rPr>
          <w:rFonts w:ascii="Arial" w:hAnsi="Arial"/>
        </w:rPr>
        <w:t xml:space="preserve"> wird also sogar d</w:t>
      </w:r>
      <w:r w:rsidR="007F759A">
        <w:rPr>
          <w:rFonts w:ascii="Arial" w:hAnsi="Arial"/>
        </w:rPr>
        <w:t xml:space="preserve">er Wohnwagen zum </w:t>
      </w:r>
      <w:r w:rsidR="00326F4C">
        <w:rPr>
          <w:rFonts w:ascii="Arial" w:hAnsi="Arial"/>
        </w:rPr>
        <w:t>Festsaal.</w:t>
      </w:r>
    </w:p>
    <w:p w14:paraId="1770B14B" w14:textId="087C5FDC" w:rsidR="00A30539" w:rsidRDefault="00DD19C1" w:rsidP="00A30539">
      <w:pPr>
        <w:rPr>
          <w:rFonts w:ascii="Arial" w:hAnsi="Arial"/>
          <w:b/>
          <w:bCs/>
        </w:rPr>
      </w:pPr>
      <w:r>
        <w:rPr>
          <w:rFonts w:ascii="Arial" w:hAnsi="Arial"/>
          <w:b/>
          <w:bCs/>
        </w:rPr>
        <w:t>4</w:t>
      </w:r>
      <w:r w:rsidR="00A30539">
        <w:rPr>
          <w:rFonts w:ascii="Arial" w:hAnsi="Arial"/>
          <w:b/>
          <w:bCs/>
        </w:rPr>
        <w:t>. Die Kuscheldecke</w:t>
      </w:r>
    </w:p>
    <w:p w14:paraId="594E5459" w14:textId="35F92734" w:rsidR="00A30539" w:rsidRPr="006311A4" w:rsidRDefault="00A30539" w:rsidP="00A30539">
      <w:pPr>
        <w:rPr>
          <w:rFonts w:ascii="Arial" w:hAnsi="Arial"/>
        </w:rPr>
      </w:pPr>
      <w:r>
        <w:rPr>
          <w:rFonts w:ascii="Arial" w:hAnsi="Arial"/>
        </w:rPr>
        <w:t xml:space="preserve">Nach der Bescherung </w:t>
      </w:r>
      <w:r w:rsidR="00B67ACB">
        <w:rPr>
          <w:rFonts w:ascii="Arial" w:hAnsi="Arial"/>
        </w:rPr>
        <w:t>folgt der</w:t>
      </w:r>
      <w:r>
        <w:rPr>
          <w:rFonts w:ascii="Arial" w:hAnsi="Arial"/>
        </w:rPr>
        <w:t xml:space="preserve"> gemeinsame Weihnachtsfilmabend. Und was braucht man dafür? Genau: </w:t>
      </w:r>
      <w:r w:rsidR="00666055">
        <w:rPr>
          <w:rFonts w:ascii="Arial" w:hAnsi="Arial"/>
        </w:rPr>
        <w:t>e</w:t>
      </w:r>
      <w:r>
        <w:rPr>
          <w:rFonts w:ascii="Arial" w:hAnsi="Arial"/>
        </w:rPr>
        <w:t xml:space="preserve">ine bequeme Decke zum Einkuscheln. Die im InterCaravaning Online-Shop erhältliche </w:t>
      </w:r>
      <w:hyperlink r:id="rId15" w:history="1">
        <w:r w:rsidRPr="00C6724A">
          <w:rPr>
            <w:rStyle w:val="Hyperlink"/>
            <w:rFonts w:ascii="Arial" w:hAnsi="Arial"/>
          </w:rPr>
          <w:t>Fleecedecke mit Überwurf</w:t>
        </w:r>
      </w:hyperlink>
      <w:r>
        <w:rPr>
          <w:rFonts w:ascii="Arial" w:hAnsi="Arial"/>
        </w:rPr>
        <w:t xml:space="preserve"> in </w:t>
      </w:r>
      <w:r w:rsidR="00666055">
        <w:rPr>
          <w:rFonts w:ascii="Arial" w:hAnsi="Arial"/>
        </w:rPr>
        <w:t>B</w:t>
      </w:r>
      <w:r>
        <w:rPr>
          <w:rFonts w:ascii="Arial" w:hAnsi="Arial"/>
        </w:rPr>
        <w:t xml:space="preserve">lau ist hierfür perfekt geeignet und kann nach dem Auspacken direkt „in Betrieb genommen“ werden. </w:t>
      </w:r>
    </w:p>
    <w:p w14:paraId="128E57D7" w14:textId="77777777" w:rsidR="006E1858" w:rsidRDefault="006E1858" w:rsidP="00AF28EF">
      <w:pPr>
        <w:rPr>
          <w:rFonts w:ascii="Arial" w:hAnsi="Arial"/>
          <w:b/>
          <w:bCs/>
        </w:rPr>
      </w:pPr>
    </w:p>
    <w:p w14:paraId="4F2A490E" w14:textId="0B673CA6" w:rsidR="00AF28EF" w:rsidRDefault="00DD19C1" w:rsidP="00AF28EF">
      <w:pPr>
        <w:rPr>
          <w:rFonts w:ascii="Arial" w:hAnsi="Arial"/>
          <w:b/>
          <w:bCs/>
        </w:rPr>
      </w:pPr>
      <w:r>
        <w:rPr>
          <w:rFonts w:ascii="Arial" w:hAnsi="Arial"/>
          <w:b/>
          <w:bCs/>
        </w:rPr>
        <w:t>5</w:t>
      </w:r>
      <w:r w:rsidR="00AF28EF">
        <w:rPr>
          <w:rFonts w:ascii="Arial" w:hAnsi="Arial"/>
          <w:b/>
          <w:bCs/>
        </w:rPr>
        <w:t>. Die mobile Sitzheizung</w:t>
      </w:r>
    </w:p>
    <w:p w14:paraId="24418C88" w14:textId="14BFB5B9" w:rsidR="00AF28EF" w:rsidRDefault="0023558C" w:rsidP="00AF28EF">
      <w:pPr>
        <w:rPr>
          <w:rFonts w:ascii="Arial" w:hAnsi="Arial"/>
        </w:rPr>
      </w:pPr>
      <w:r>
        <w:rPr>
          <w:rFonts w:ascii="Arial" w:hAnsi="Arial"/>
        </w:rPr>
        <w:t xml:space="preserve">Wer romantische </w:t>
      </w:r>
      <w:r w:rsidR="006C6D4F">
        <w:rPr>
          <w:rFonts w:ascii="Arial" w:hAnsi="Arial"/>
        </w:rPr>
        <w:t>Wintern</w:t>
      </w:r>
      <w:r>
        <w:rPr>
          <w:rFonts w:ascii="Arial" w:hAnsi="Arial"/>
        </w:rPr>
        <w:t xml:space="preserve">ächte </w:t>
      </w:r>
      <w:r w:rsidR="006C6D4F">
        <w:rPr>
          <w:rFonts w:ascii="Arial" w:hAnsi="Arial"/>
        </w:rPr>
        <w:t xml:space="preserve">unterm Sternenhimmel </w:t>
      </w:r>
      <w:r>
        <w:rPr>
          <w:rFonts w:ascii="Arial" w:hAnsi="Arial"/>
        </w:rPr>
        <w:t xml:space="preserve">auf </w:t>
      </w:r>
      <w:r w:rsidR="006C6D4F">
        <w:rPr>
          <w:rFonts w:ascii="Arial" w:hAnsi="Arial"/>
        </w:rPr>
        <w:t>Balkon oder</w:t>
      </w:r>
      <w:r>
        <w:rPr>
          <w:rFonts w:ascii="Arial" w:hAnsi="Arial"/>
        </w:rPr>
        <w:t xml:space="preserve"> Terrasse genießen möchte, kann dafür </w:t>
      </w:r>
      <w:r w:rsidR="006C6D4F">
        <w:rPr>
          <w:rFonts w:ascii="Arial" w:hAnsi="Arial"/>
        </w:rPr>
        <w:t xml:space="preserve">natürlich auch die kuschelige Fleecedecke nutzen. Besonders wohlige Wärme spendet hier aber eine </w:t>
      </w:r>
      <w:hyperlink r:id="rId16" w:history="1">
        <w:r w:rsidRPr="00E14B4A">
          <w:rPr>
            <w:rStyle w:val="Hyperlink"/>
            <w:rFonts w:ascii="Arial" w:hAnsi="Arial"/>
          </w:rPr>
          <w:t>heizbare Sitzauflage</w:t>
        </w:r>
      </w:hyperlink>
      <w:r w:rsidR="006C6D4F">
        <w:rPr>
          <w:rStyle w:val="Hyperlink"/>
          <w:rFonts w:ascii="Arial" w:hAnsi="Arial"/>
        </w:rPr>
        <w:t>.</w:t>
      </w:r>
      <w:r>
        <w:rPr>
          <w:rFonts w:ascii="Arial" w:hAnsi="Arial"/>
        </w:rPr>
        <w:t xml:space="preserve"> Die Auflage ist dank Klettsystem universell einsetzbar und passt auf fast jeden Gartenstuhl. Der leistungsstarke Akku </w:t>
      </w:r>
      <w:r w:rsidR="00E14B4A">
        <w:rPr>
          <w:rFonts w:ascii="Arial" w:hAnsi="Arial"/>
        </w:rPr>
        <w:t xml:space="preserve">sorgt dafür, dass man </w:t>
      </w:r>
      <w:r w:rsidR="006C6D4F">
        <w:rPr>
          <w:rFonts w:ascii="Arial" w:hAnsi="Arial"/>
        </w:rPr>
        <w:t>bis zu</w:t>
      </w:r>
      <w:r w:rsidR="00E14B4A">
        <w:rPr>
          <w:rFonts w:ascii="Arial" w:hAnsi="Arial"/>
        </w:rPr>
        <w:t xml:space="preserve"> sechs Stunden auf dem Warmen sitzen kann.</w:t>
      </w:r>
    </w:p>
    <w:p w14:paraId="6CC9AB54" w14:textId="290A5FB4" w:rsidR="00D87792" w:rsidRDefault="00DD19C1" w:rsidP="00D87792">
      <w:pPr>
        <w:rPr>
          <w:rFonts w:ascii="Arial" w:hAnsi="Arial"/>
          <w:b/>
          <w:bCs/>
        </w:rPr>
      </w:pPr>
      <w:r>
        <w:rPr>
          <w:rFonts w:ascii="Arial" w:hAnsi="Arial"/>
          <w:b/>
          <w:bCs/>
        </w:rPr>
        <w:t>6</w:t>
      </w:r>
      <w:r w:rsidR="00D87792">
        <w:rPr>
          <w:rFonts w:ascii="Arial" w:hAnsi="Arial"/>
          <w:b/>
          <w:bCs/>
        </w:rPr>
        <w:t>. Das Licht für den Glühwein am Gartentisch</w:t>
      </w:r>
    </w:p>
    <w:p w14:paraId="0FBEACA8" w14:textId="6D950752" w:rsidR="00D87792" w:rsidRPr="00A30539" w:rsidRDefault="00D87792" w:rsidP="00D87792">
      <w:pPr>
        <w:rPr>
          <w:rFonts w:ascii="Arial" w:hAnsi="Arial"/>
        </w:rPr>
      </w:pPr>
      <w:r>
        <w:rPr>
          <w:rFonts w:ascii="Arial" w:hAnsi="Arial"/>
        </w:rPr>
        <w:t xml:space="preserve">Damit man dabei nicht im Dunkeln sitzt, braucht es aber noch eine Lampe: Das </w:t>
      </w:r>
      <w:hyperlink r:id="rId17" w:history="1">
        <w:r w:rsidRPr="00A30539">
          <w:rPr>
            <w:rStyle w:val="Hyperlink"/>
            <w:rFonts w:ascii="Arial" w:hAnsi="Arial"/>
          </w:rPr>
          <w:t>Light to Go</w:t>
        </w:r>
      </w:hyperlink>
      <w:r>
        <w:rPr>
          <w:rFonts w:ascii="Arial" w:hAnsi="Arial"/>
        </w:rPr>
        <w:t xml:space="preserve"> mit seinen insgesamt 14 Stunden Akku-Laufzeit eignet sich hierfür hervorragend. Im Notfall kann es sogar als Powerbank fürs Smartphone genutzt werden</w:t>
      </w:r>
      <w:r w:rsidR="009240D1">
        <w:rPr>
          <w:rFonts w:ascii="Arial" w:hAnsi="Arial"/>
        </w:rPr>
        <w:t xml:space="preserve"> und ist damit </w:t>
      </w:r>
      <w:r w:rsidR="00C43D3D">
        <w:rPr>
          <w:rFonts w:ascii="Arial" w:hAnsi="Arial"/>
        </w:rPr>
        <w:t xml:space="preserve">prädestiniert für </w:t>
      </w:r>
      <w:r w:rsidR="005251AC">
        <w:rPr>
          <w:rFonts w:ascii="Arial" w:hAnsi="Arial"/>
        </w:rPr>
        <w:t>die nächste Übernachtung im Zelt.</w:t>
      </w:r>
    </w:p>
    <w:p w14:paraId="6C3248C4" w14:textId="23778EFF" w:rsidR="00701DE8" w:rsidRPr="00834581" w:rsidRDefault="00DD19C1" w:rsidP="00366BBE">
      <w:pPr>
        <w:rPr>
          <w:rFonts w:ascii="Arial" w:hAnsi="Arial"/>
          <w:b/>
          <w:bCs/>
        </w:rPr>
      </w:pPr>
      <w:r>
        <w:rPr>
          <w:rFonts w:ascii="Arial" w:hAnsi="Arial"/>
          <w:b/>
          <w:bCs/>
        </w:rPr>
        <w:t>7</w:t>
      </w:r>
      <w:r w:rsidR="009F063B" w:rsidRPr="009F063B">
        <w:rPr>
          <w:rFonts w:ascii="Arial" w:hAnsi="Arial"/>
          <w:b/>
          <w:bCs/>
        </w:rPr>
        <w:t>.</w:t>
      </w:r>
      <w:r w:rsidR="009F063B">
        <w:rPr>
          <w:rFonts w:ascii="Arial" w:hAnsi="Arial"/>
          <w:b/>
          <w:bCs/>
        </w:rPr>
        <w:t xml:space="preserve"> </w:t>
      </w:r>
      <w:r w:rsidR="003E61CE">
        <w:rPr>
          <w:rFonts w:ascii="Arial" w:hAnsi="Arial"/>
          <w:b/>
          <w:bCs/>
        </w:rPr>
        <w:t>Das Geschenk zum Geschenke transportieren</w:t>
      </w:r>
    </w:p>
    <w:p w14:paraId="3578E0EB" w14:textId="125661A8" w:rsidR="00AC699F" w:rsidRDefault="00834581" w:rsidP="00366BBE">
      <w:pPr>
        <w:rPr>
          <w:rFonts w:ascii="Arial" w:hAnsi="Arial"/>
          <w:b/>
          <w:bCs/>
        </w:rPr>
      </w:pPr>
      <w:r>
        <w:rPr>
          <w:rFonts w:ascii="Arial" w:hAnsi="Arial"/>
        </w:rPr>
        <w:t xml:space="preserve">Wer dieses Jahr nicht Gastgeber </w:t>
      </w:r>
      <w:r w:rsidR="007F283E">
        <w:rPr>
          <w:rFonts w:ascii="Arial" w:hAnsi="Arial"/>
        </w:rPr>
        <w:t>ist</w:t>
      </w:r>
      <w:r>
        <w:rPr>
          <w:rFonts w:ascii="Arial" w:hAnsi="Arial"/>
        </w:rPr>
        <w:t xml:space="preserve">, kann die </w:t>
      </w:r>
      <w:hyperlink r:id="rId18" w:history="1">
        <w:r w:rsidRPr="003E61CE">
          <w:rPr>
            <w:rStyle w:val="Hyperlink"/>
            <w:rFonts w:ascii="Arial" w:hAnsi="Arial"/>
          </w:rPr>
          <w:t>meori Faltbox Mini Double</w:t>
        </w:r>
      </w:hyperlink>
      <w:r>
        <w:rPr>
          <w:rFonts w:ascii="Arial" w:hAnsi="Arial"/>
        </w:rPr>
        <w:t xml:space="preserve"> gut gebrauchen. Mit ihr lassen sich bis zu 10 Kilogramm Gewicht in zwei Fächern transportieren. Das ist besonders praktisch, wenn Oma und Opa mal wieder in Geberlaune sind und ihre Enkel mit Geschenken überhäufen</w:t>
      </w:r>
      <w:r w:rsidR="003E61CE">
        <w:rPr>
          <w:rFonts w:ascii="Arial" w:hAnsi="Arial"/>
        </w:rPr>
        <w:t xml:space="preserve">. Und natürlich kann man </w:t>
      </w:r>
      <w:r w:rsidR="002902F6">
        <w:rPr>
          <w:rFonts w:ascii="Arial" w:hAnsi="Arial"/>
        </w:rPr>
        <w:t>den pfiffigen Ordnungshelfer</w:t>
      </w:r>
      <w:r w:rsidR="003E61CE">
        <w:rPr>
          <w:rFonts w:ascii="Arial" w:hAnsi="Arial"/>
        </w:rPr>
        <w:t xml:space="preserve"> auch perfekt im Reisemobil oder Wohnwagen nutzen.</w:t>
      </w:r>
    </w:p>
    <w:p w14:paraId="01FA21FE" w14:textId="68B0BAFA" w:rsidR="00DD72AC" w:rsidRDefault="00DD19C1" w:rsidP="00366BBE">
      <w:pPr>
        <w:rPr>
          <w:rFonts w:ascii="Arial" w:hAnsi="Arial"/>
          <w:b/>
          <w:bCs/>
        </w:rPr>
      </w:pPr>
      <w:r>
        <w:rPr>
          <w:rFonts w:ascii="Arial" w:hAnsi="Arial"/>
          <w:b/>
          <w:bCs/>
        </w:rPr>
        <w:t>8</w:t>
      </w:r>
      <w:r w:rsidR="00DD72AC">
        <w:rPr>
          <w:rFonts w:ascii="Arial" w:hAnsi="Arial"/>
          <w:b/>
          <w:bCs/>
        </w:rPr>
        <w:t xml:space="preserve">. </w:t>
      </w:r>
      <w:r w:rsidR="0030201F">
        <w:rPr>
          <w:rFonts w:ascii="Arial" w:hAnsi="Arial"/>
          <w:b/>
          <w:bCs/>
        </w:rPr>
        <w:t xml:space="preserve">Das </w:t>
      </w:r>
      <w:r w:rsidR="00DD72AC">
        <w:rPr>
          <w:rFonts w:ascii="Arial" w:hAnsi="Arial"/>
          <w:b/>
          <w:bCs/>
        </w:rPr>
        <w:t>Kochbuch</w:t>
      </w:r>
      <w:r w:rsidR="0030201F">
        <w:rPr>
          <w:rFonts w:ascii="Arial" w:hAnsi="Arial"/>
          <w:b/>
          <w:bCs/>
        </w:rPr>
        <w:t xml:space="preserve"> für </w:t>
      </w:r>
      <w:r w:rsidR="00F90430">
        <w:rPr>
          <w:rFonts w:ascii="Arial" w:hAnsi="Arial"/>
          <w:b/>
          <w:bCs/>
        </w:rPr>
        <w:t xml:space="preserve">angehende </w:t>
      </w:r>
      <w:r w:rsidR="0030201F">
        <w:rPr>
          <w:rFonts w:ascii="Arial" w:hAnsi="Arial"/>
          <w:b/>
          <w:bCs/>
        </w:rPr>
        <w:t>Sterne</w:t>
      </w:r>
      <w:r w:rsidR="00AB6456">
        <w:rPr>
          <w:rFonts w:ascii="Arial" w:hAnsi="Arial"/>
          <w:b/>
          <w:bCs/>
        </w:rPr>
        <w:t>k</w:t>
      </w:r>
      <w:r w:rsidR="0030201F">
        <w:rPr>
          <w:rFonts w:ascii="Arial" w:hAnsi="Arial"/>
          <w:b/>
          <w:bCs/>
        </w:rPr>
        <w:t>öche</w:t>
      </w:r>
    </w:p>
    <w:p w14:paraId="2FB0914B" w14:textId="0338F7FD" w:rsidR="00983134" w:rsidRDefault="00F90430" w:rsidP="00366BBE">
      <w:pPr>
        <w:rPr>
          <w:rFonts w:ascii="Arial" w:hAnsi="Arial"/>
        </w:rPr>
      </w:pPr>
      <w:r>
        <w:rPr>
          <w:rFonts w:ascii="Arial" w:hAnsi="Arial"/>
        </w:rPr>
        <w:t xml:space="preserve">Liebe geht </w:t>
      </w:r>
      <w:r w:rsidR="006C6D4F">
        <w:rPr>
          <w:rFonts w:ascii="Arial" w:hAnsi="Arial"/>
        </w:rPr>
        <w:t xml:space="preserve">ja bekanntlich </w:t>
      </w:r>
      <w:r>
        <w:rPr>
          <w:rFonts w:ascii="Arial" w:hAnsi="Arial"/>
        </w:rPr>
        <w:t>durch den Magen. Und s</w:t>
      </w:r>
      <w:r w:rsidR="00983134">
        <w:rPr>
          <w:rFonts w:ascii="Arial" w:hAnsi="Arial"/>
        </w:rPr>
        <w:t xml:space="preserve">o manch eine Liebe zum Kochen soll </w:t>
      </w:r>
      <w:r>
        <w:rPr>
          <w:rFonts w:ascii="Arial" w:hAnsi="Arial"/>
        </w:rPr>
        <w:t xml:space="preserve">ja </w:t>
      </w:r>
      <w:r w:rsidR="00983134">
        <w:rPr>
          <w:rFonts w:ascii="Arial" w:hAnsi="Arial"/>
        </w:rPr>
        <w:t>bereits bei</w:t>
      </w:r>
      <w:r w:rsidR="008B20BD">
        <w:rPr>
          <w:rFonts w:ascii="Arial" w:hAnsi="Arial"/>
        </w:rPr>
        <w:t xml:space="preserve"> der</w:t>
      </w:r>
      <w:r w:rsidR="00983134">
        <w:rPr>
          <w:rFonts w:ascii="Arial" w:hAnsi="Arial"/>
        </w:rPr>
        <w:t xml:space="preserve"> </w:t>
      </w:r>
      <w:r w:rsidR="0096568E">
        <w:rPr>
          <w:rFonts w:ascii="Arial" w:hAnsi="Arial"/>
        </w:rPr>
        <w:t>Verköstig</w:t>
      </w:r>
      <w:r w:rsidR="008B20BD">
        <w:rPr>
          <w:rFonts w:ascii="Arial" w:hAnsi="Arial"/>
        </w:rPr>
        <w:t>ung</w:t>
      </w:r>
      <w:r w:rsidR="00983134">
        <w:rPr>
          <w:rFonts w:ascii="Arial" w:hAnsi="Arial"/>
        </w:rPr>
        <w:t xml:space="preserve"> der </w:t>
      </w:r>
      <w:r w:rsidR="00B15997">
        <w:rPr>
          <w:rFonts w:ascii="Arial" w:hAnsi="Arial"/>
        </w:rPr>
        <w:t xml:space="preserve">Familie </w:t>
      </w:r>
      <w:r w:rsidR="00B67ACB">
        <w:rPr>
          <w:rFonts w:ascii="Arial" w:hAnsi="Arial"/>
        </w:rPr>
        <w:t>an Weihnachten</w:t>
      </w:r>
      <w:r w:rsidR="00983134">
        <w:rPr>
          <w:rFonts w:ascii="Arial" w:hAnsi="Arial"/>
        </w:rPr>
        <w:t xml:space="preserve"> entstanden sein. Damit </w:t>
      </w:r>
      <w:r w:rsidR="00B67ACB">
        <w:rPr>
          <w:rFonts w:ascii="Arial" w:hAnsi="Arial"/>
        </w:rPr>
        <w:t>angehende Sterneköche</w:t>
      </w:r>
      <w:r w:rsidR="008B20BD">
        <w:rPr>
          <w:rFonts w:ascii="Arial" w:hAnsi="Arial"/>
        </w:rPr>
        <w:t xml:space="preserve"> </w:t>
      </w:r>
      <w:r w:rsidR="00983134">
        <w:rPr>
          <w:rFonts w:ascii="Arial" w:hAnsi="Arial"/>
        </w:rPr>
        <w:t xml:space="preserve">dieser auch beim kommenden Camping-Urlaub </w:t>
      </w:r>
      <w:r w:rsidR="008B20BD">
        <w:rPr>
          <w:rFonts w:ascii="Arial" w:hAnsi="Arial"/>
        </w:rPr>
        <w:t>nachgehen</w:t>
      </w:r>
      <w:r w:rsidR="00983134">
        <w:rPr>
          <w:rFonts w:ascii="Arial" w:hAnsi="Arial"/>
        </w:rPr>
        <w:t xml:space="preserve"> </w:t>
      </w:r>
      <w:r w:rsidR="00B67ACB">
        <w:rPr>
          <w:rFonts w:ascii="Arial" w:hAnsi="Arial"/>
        </w:rPr>
        <w:t>können</w:t>
      </w:r>
      <w:r w:rsidR="00983134">
        <w:rPr>
          <w:rFonts w:ascii="Arial" w:hAnsi="Arial"/>
        </w:rPr>
        <w:t xml:space="preserve">, bietet sich das </w:t>
      </w:r>
      <w:hyperlink r:id="rId19" w:history="1">
        <w:r w:rsidR="00983134" w:rsidRPr="00983134">
          <w:rPr>
            <w:rStyle w:val="Hyperlink"/>
            <w:rFonts w:ascii="Arial" w:hAnsi="Arial"/>
          </w:rPr>
          <w:t>Camping Kochbuch</w:t>
        </w:r>
      </w:hyperlink>
      <w:r w:rsidR="00983134">
        <w:rPr>
          <w:rFonts w:ascii="Arial" w:hAnsi="Arial"/>
        </w:rPr>
        <w:t xml:space="preserve"> mit 100 </w:t>
      </w:r>
      <w:r w:rsidR="009240D1">
        <w:rPr>
          <w:rFonts w:ascii="Arial" w:hAnsi="Arial"/>
        </w:rPr>
        <w:t xml:space="preserve">leckeren </w:t>
      </w:r>
      <w:r w:rsidR="00983134">
        <w:rPr>
          <w:rFonts w:ascii="Arial" w:hAnsi="Arial"/>
        </w:rPr>
        <w:t>Rezepten für unterwegs an.</w:t>
      </w:r>
    </w:p>
    <w:p w14:paraId="756C16FA" w14:textId="57492C55" w:rsidR="00C8035D" w:rsidRDefault="00DD19C1" w:rsidP="00366BBE">
      <w:pPr>
        <w:rPr>
          <w:rFonts w:ascii="Arial" w:hAnsi="Arial"/>
          <w:b/>
          <w:bCs/>
        </w:rPr>
      </w:pPr>
      <w:r>
        <w:rPr>
          <w:rFonts w:ascii="Arial" w:hAnsi="Arial"/>
          <w:b/>
          <w:bCs/>
        </w:rPr>
        <w:t>9</w:t>
      </w:r>
      <w:r w:rsidR="00C8035D">
        <w:rPr>
          <w:rFonts w:ascii="Arial" w:hAnsi="Arial"/>
          <w:b/>
          <w:bCs/>
        </w:rPr>
        <w:t>. Der Dauerbrenner</w:t>
      </w:r>
    </w:p>
    <w:p w14:paraId="2FF08491" w14:textId="07790945" w:rsidR="00C8035D" w:rsidRDefault="00C8035D" w:rsidP="00366BBE">
      <w:pPr>
        <w:rPr>
          <w:rFonts w:ascii="Arial" w:hAnsi="Arial"/>
        </w:rPr>
      </w:pPr>
      <w:r>
        <w:rPr>
          <w:rFonts w:ascii="Arial" w:hAnsi="Arial"/>
        </w:rPr>
        <w:t xml:space="preserve">Wer </w:t>
      </w:r>
      <w:r w:rsidR="00B442DC">
        <w:rPr>
          <w:rFonts w:ascii="Arial" w:hAnsi="Arial"/>
        </w:rPr>
        <w:t>im Wohnwagen oder Reisemobil</w:t>
      </w:r>
      <w:r>
        <w:rPr>
          <w:rFonts w:ascii="Arial" w:hAnsi="Arial"/>
        </w:rPr>
        <w:t xml:space="preserve"> kochen möchte, braucht dafür </w:t>
      </w:r>
      <w:r w:rsidR="00B442DC">
        <w:rPr>
          <w:rFonts w:ascii="Arial" w:hAnsi="Arial"/>
        </w:rPr>
        <w:t>ab und zu auch mal einen</w:t>
      </w:r>
      <w:r>
        <w:rPr>
          <w:rFonts w:ascii="Arial" w:hAnsi="Arial"/>
        </w:rPr>
        <w:t xml:space="preserve"> </w:t>
      </w:r>
      <w:r w:rsidR="00B442DC">
        <w:rPr>
          <w:rFonts w:ascii="Arial" w:hAnsi="Arial"/>
        </w:rPr>
        <w:t>Backofen</w:t>
      </w:r>
      <w:r w:rsidR="0030201F">
        <w:rPr>
          <w:rFonts w:ascii="Arial" w:hAnsi="Arial"/>
        </w:rPr>
        <w:t xml:space="preserve">. </w:t>
      </w:r>
      <w:r w:rsidR="00B442DC">
        <w:rPr>
          <w:rFonts w:ascii="Arial" w:hAnsi="Arial"/>
        </w:rPr>
        <w:t xml:space="preserve">Bestens geeignet ist der </w:t>
      </w:r>
      <w:hyperlink r:id="rId20" w:history="1">
        <w:r w:rsidR="00B442DC" w:rsidRPr="00B442DC">
          <w:rPr>
            <w:rStyle w:val="Hyperlink"/>
            <w:rFonts w:ascii="Arial" w:hAnsi="Arial"/>
          </w:rPr>
          <w:t>Omnia Backofen</w:t>
        </w:r>
      </w:hyperlink>
      <w:r w:rsidR="00B442DC">
        <w:rPr>
          <w:rFonts w:ascii="Arial" w:hAnsi="Arial"/>
        </w:rPr>
        <w:t>, der ohne Installation einfach auf den Gasherd gestellt wird</w:t>
      </w:r>
      <w:r w:rsidR="00AF4EFA">
        <w:rPr>
          <w:rFonts w:ascii="Arial" w:hAnsi="Arial"/>
        </w:rPr>
        <w:t>; die Hitze wird anschließend</w:t>
      </w:r>
      <w:r w:rsidR="00B442DC">
        <w:rPr>
          <w:rFonts w:ascii="Arial" w:hAnsi="Arial"/>
        </w:rPr>
        <w:t xml:space="preserve"> durch Konvektion zum Backwerk befördert. Da der Ofen ein Fassungsvermögen von zwei Litern hat, ist dort mehr als genug Platz, um auch mal einen Braten oder Rouladen zuzubereiten.</w:t>
      </w:r>
      <w:r w:rsidR="00B67ACB">
        <w:rPr>
          <w:rFonts w:ascii="Arial" w:hAnsi="Arial"/>
        </w:rPr>
        <w:t xml:space="preserve"> Und mit dem erhältlichen Zubehör </w:t>
      </w:r>
      <w:r w:rsidR="004052C0">
        <w:rPr>
          <w:rFonts w:ascii="Arial" w:hAnsi="Arial"/>
        </w:rPr>
        <w:t>wird der Omnia Backofen zum unverzichtbaren Küchen-Allrounder.</w:t>
      </w:r>
    </w:p>
    <w:p w14:paraId="5E79119F" w14:textId="5A3D40DC" w:rsidR="00A67C43" w:rsidRPr="00D95B91" w:rsidRDefault="00A67C43" w:rsidP="00A67C43">
      <w:pPr>
        <w:rPr>
          <w:rFonts w:ascii="Arial" w:hAnsi="Arial"/>
          <w:b/>
          <w:bCs/>
        </w:rPr>
      </w:pPr>
      <w:r>
        <w:rPr>
          <w:rFonts w:ascii="Arial" w:hAnsi="Arial"/>
          <w:b/>
          <w:bCs/>
        </w:rPr>
        <w:t>10</w:t>
      </w:r>
      <w:r w:rsidRPr="00D95B91">
        <w:rPr>
          <w:rFonts w:ascii="Arial" w:hAnsi="Arial"/>
          <w:b/>
          <w:bCs/>
        </w:rPr>
        <w:t xml:space="preserve">. </w:t>
      </w:r>
      <w:r>
        <w:rPr>
          <w:rFonts w:ascii="Arial" w:hAnsi="Arial"/>
          <w:b/>
          <w:bCs/>
        </w:rPr>
        <w:t>Gas geben</w:t>
      </w:r>
      <w:r w:rsidRPr="00D95B91">
        <w:rPr>
          <w:rFonts w:ascii="Arial" w:hAnsi="Arial"/>
          <w:b/>
          <w:bCs/>
        </w:rPr>
        <w:t xml:space="preserve"> </w:t>
      </w:r>
    </w:p>
    <w:p w14:paraId="65A5F306" w14:textId="546F4B0B" w:rsidR="00A67C43" w:rsidRPr="00983134" w:rsidRDefault="006C6D4F" w:rsidP="00A67C43">
      <w:pPr>
        <w:rPr>
          <w:rFonts w:ascii="Arial" w:hAnsi="Arial"/>
        </w:rPr>
      </w:pPr>
      <w:r>
        <w:rPr>
          <w:rFonts w:ascii="Arial" w:hAnsi="Arial"/>
        </w:rPr>
        <w:t xml:space="preserve">Ohne Gas wird’s kalt. Denn </w:t>
      </w:r>
      <w:r w:rsidR="009240D1">
        <w:rPr>
          <w:rFonts w:ascii="Arial" w:hAnsi="Arial"/>
        </w:rPr>
        <w:t>neigt sich</w:t>
      </w:r>
      <w:r>
        <w:rPr>
          <w:rFonts w:ascii="Arial" w:hAnsi="Arial"/>
        </w:rPr>
        <w:t xml:space="preserve"> die Gasversorgung dem Ende entgegen, funktionieren weder Herd noch Heizung. M</w:t>
      </w:r>
      <w:r w:rsidR="00A67C43">
        <w:rPr>
          <w:rFonts w:ascii="Arial" w:hAnsi="Arial"/>
        </w:rPr>
        <w:t xml:space="preserve">it der </w:t>
      </w:r>
      <w:hyperlink r:id="rId21" w:history="1">
        <w:r w:rsidR="00A67C43" w:rsidRPr="00F078D9">
          <w:rPr>
            <w:rStyle w:val="Hyperlink"/>
            <w:rFonts w:ascii="Arial" w:hAnsi="Arial"/>
          </w:rPr>
          <w:t>Gasfüllstandskontrolle Checker CG 100</w:t>
        </w:r>
      </w:hyperlink>
      <w:r w:rsidR="00A67C43">
        <w:rPr>
          <w:rFonts w:ascii="Arial" w:hAnsi="Arial"/>
        </w:rPr>
        <w:t xml:space="preserve"> hat man </w:t>
      </w:r>
      <w:r w:rsidR="000B6244">
        <w:rPr>
          <w:rFonts w:ascii="Arial" w:hAnsi="Arial"/>
        </w:rPr>
        <w:t>die</w:t>
      </w:r>
      <w:r w:rsidR="00A67C43">
        <w:rPr>
          <w:rFonts w:ascii="Arial" w:hAnsi="Arial"/>
        </w:rPr>
        <w:t xml:space="preserve"> Gasversorgung immer im Blick. Die Apparatur gibt in nur wenigen Sekunden </w:t>
      </w:r>
      <w:r w:rsidR="004052C0">
        <w:rPr>
          <w:rFonts w:ascii="Arial" w:hAnsi="Arial"/>
        </w:rPr>
        <w:t xml:space="preserve">zuverlässig </w:t>
      </w:r>
      <w:r w:rsidR="00A67C43">
        <w:rPr>
          <w:rFonts w:ascii="Arial" w:hAnsi="Arial"/>
        </w:rPr>
        <w:t>Auskunft darüber, wie voll oder leer eine Flasche ist.</w:t>
      </w:r>
      <w:r w:rsidR="000B6244">
        <w:rPr>
          <w:rFonts w:ascii="Arial" w:hAnsi="Arial"/>
        </w:rPr>
        <w:t xml:space="preserve"> So </w:t>
      </w:r>
      <w:r>
        <w:rPr>
          <w:rFonts w:ascii="Arial" w:hAnsi="Arial"/>
        </w:rPr>
        <w:t>beugt man frostigen Nächten im mobilen Zuhause vor.</w:t>
      </w:r>
    </w:p>
    <w:p w14:paraId="6742F729" w14:textId="77777777" w:rsidR="0010263F" w:rsidRDefault="0010263F" w:rsidP="00366BBE">
      <w:pPr>
        <w:rPr>
          <w:rFonts w:ascii="Arial" w:hAnsi="Arial"/>
        </w:rPr>
      </w:pPr>
    </w:p>
    <w:p w14:paraId="11530038" w14:textId="77777777" w:rsidR="0010263F" w:rsidRDefault="0010263F" w:rsidP="00366BBE">
      <w:pPr>
        <w:rPr>
          <w:rFonts w:ascii="Arial" w:hAnsi="Arial"/>
        </w:rPr>
      </w:pPr>
    </w:p>
    <w:p w14:paraId="76C929AC" w14:textId="77777777" w:rsidR="0010263F" w:rsidRPr="00C8035D" w:rsidRDefault="0010263F" w:rsidP="00366BBE">
      <w:pPr>
        <w:rPr>
          <w:rFonts w:ascii="Arial" w:hAnsi="Arial"/>
        </w:rPr>
      </w:pPr>
    </w:p>
    <w:p w14:paraId="2613CBD0" w14:textId="5ECC9998" w:rsidR="002D1979" w:rsidRDefault="002D1979" w:rsidP="004E29FB">
      <w:pPr>
        <w:rPr>
          <w:rStyle w:val="normaltextrun"/>
          <w:rFonts w:ascii="Arial" w:hAnsi="Arial"/>
        </w:rPr>
      </w:pPr>
    </w:p>
    <w:p w14:paraId="6A2D565A" w14:textId="77777777" w:rsidR="00B442DC" w:rsidRPr="001306B5" w:rsidRDefault="00B442DC" w:rsidP="004E29FB">
      <w:pPr>
        <w:rPr>
          <w:rStyle w:val="normaltextrun"/>
          <w:rFonts w:ascii="Arial" w:hAnsi="Arial"/>
        </w:rPr>
      </w:pPr>
    </w:p>
    <w:p w14:paraId="4D80F556" w14:textId="77777777" w:rsidR="00E73995" w:rsidRDefault="00A64DAC" w:rsidP="00A64DAC">
      <w:pPr>
        <w:pStyle w:val="paragraph"/>
        <w:textAlignment w:val="baseline"/>
        <w:rPr>
          <w:rStyle w:val="normaltextrun"/>
          <w:rFonts w:ascii="Arial" w:hAnsi="Arial" w:cs="Arial"/>
          <w:color w:val="000000"/>
          <w:sz w:val="22"/>
          <w:szCs w:val="22"/>
        </w:rPr>
      </w:pPr>
      <w:r>
        <w:rPr>
          <w:rStyle w:val="normaltextrun"/>
          <w:rFonts w:ascii="Arial" w:hAnsi="Arial" w:cs="Arial"/>
          <w:b/>
          <w:bCs/>
          <w:color w:val="000000"/>
          <w:sz w:val="22"/>
          <w:szCs w:val="22"/>
        </w:rPr>
        <w:t>Bild</w:t>
      </w:r>
      <w:r w:rsidR="00236796">
        <w:rPr>
          <w:rStyle w:val="normaltextrun"/>
          <w:rFonts w:ascii="Arial" w:hAnsi="Arial" w:cs="Arial"/>
          <w:b/>
          <w:bCs/>
          <w:color w:val="000000"/>
          <w:sz w:val="22"/>
          <w:szCs w:val="22"/>
        </w:rPr>
        <w:t>er</w:t>
      </w:r>
      <w:r>
        <w:rPr>
          <w:rStyle w:val="normaltextrun"/>
          <w:rFonts w:ascii="Arial" w:hAnsi="Arial" w:cs="Arial"/>
          <w:color w:val="000000"/>
          <w:sz w:val="22"/>
          <w:szCs w:val="22"/>
        </w:rPr>
        <w:t>:</w:t>
      </w:r>
    </w:p>
    <w:p w14:paraId="2B189F26" w14:textId="77777777" w:rsidR="001F650C" w:rsidRDefault="00A64DA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 </w:t>
      </w:r>
      <w:r w:rsidR="00E73995" w:rsidRPr="00B924B8">
        <w:rPr>
          <w:noProof/>
        </w:rPr>
        <w:drawing>
          <wp:inline distT="0" distB="0" distL="0" distR="0" wp14:anchorId="5C38F71F" wp14:editId="2996F987">
            <wp:extent cx="2499360" cy="2499360"/>
            <wp:effectExtent l="0" t="0" r="0" b="0"/>
            <wp:docPr id="10" name="Grafik 10" descr="Ein Bild, das Möbel, Sitz,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öbel, Sitz, Stuhl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99360" cy="2499360"/>
                    </a:xfrm>
                    <a:prstGeom prst="rect">
                      <a:avLst/>
                    </a:prstGeom>
                    <a:noFill/>
                    <a:ln>
                      <a:noFill/>
                    </a:ln>
                  </pic:spPr>
                </pic:pic>
              </a:graphicData>
            </a:graphic>
          </wp:inline>
        </w:drawing>
      </w:r>
    </w:p>
    <w:p w14:paraId="5361C276" w14:textId="53E9B327" w:rsidR="001F650C" w:rsidRDefault="001F650C" w:rsidP="00A64DAC">
      <w:pPr>
        <w:pStyle w:val="paragraph"/>
        <w:textAlignment w:val="baseline"/>
        <w:rPr>
          <w:rStyle w:val="eop"/>
          <w:rFonts w:ascii="Arial" w:hAnsi="Arial" w:cs="Arial"/>
          <w:color w:val="000000"/>
          <w:sz w:val="22"/>
          <w:szCs w:val="22"/>
        </w:rPr>
      </w:pPr>
      <w:r w:rsidRPr="003B6AB4">
        <w:rPr>
          <w:rStyle w:val="eop"/>
          <w:rFonts w:ascii="Arial" w:hAnsi="Arial" w:cs="Arial"/>
          <w:color w:val="000000"/>
          <w:sz w:val="22"/>
          <w:szCs w:val="22"/>
        </w:rPr>
        <w:t>BU:</w:t>
      </w:r>
      <w:r>
        <w:rPr>
          <w:rStyle w:val="eop"/>
          <w:rFonts w:ascii="Arial" w:hAnsi="Arial" w:cs="Arial"/>
          <w:color w:val="000000"/>
          <w:sz w:val="22"/>
          <w:szCs w:val="22"/>
        </w:rPr>
        <w:t xml:space="preserve"> Zwei Sitzplätze bietet das Faltsofa.</w:t>
      </w:r>
    </w:p>
    <w:p w14:paraId="6739958E" w14:textId="77777777" w:rsidR="001F650C" w:rsidRDefault="00E73995" w:rsidP="00A64DAC">
      <w:pPr>
        <w:pStyle w:val="paragraph"/>
        <w:textAlignment w:val="baseline"/>
        <w:rPr>
          <w:rStyle w:val="eop"/>
          <w:rFonts w:ascii="Arial" w:hAnsi="Arial" w:cs="Arial"/>
          <w:color w:val="000000"/>
          <w:sz w:val="22"/>
          <w:szCs w:val="22"/>
        </w:rPr>
      </w:pPr>
      <w:r>
        <w:rPr>
          <w:noProof/>
        </w:rPr>
        <w:drawing>
          <wp:inline distT="0" distB="0" distL="0" distR="0" wp14:anchorId="19E3135F" wp14:editId="6207FDD4">
            <wp:extent cx="2567940" cy="2567940"/>
            <wp:effectExtent l="0" t="0" r="3810" b="3810"/>
            <wp:docPr id="11" name="Grafik 11" descr="Ein Bild, das Möbel, Sitz,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öbel, Sitz, Stuhl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67940" cy="2567940"/>
                    </a:xfrm>
                    <a:prstGeom prst="rect">
                      <a:avLst/>
                    </a:prstGeom>
                    <a:noFill/>
                    <a:ln>
                      <a:noFill/>
                    </a:ln>
                  </pic:spPr>
                </pic:pic>
              </a:graphicData>
            </a:graphic>
          </wp:inline>
        </w:drawing>
      </w:r>
    </w:p>
    <w:p w14:paraId="4318B054" w14:textId="20447D2D" w:rsidR="001F650C" w:rsidRDefault="001F650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Ein Thron für die Kleinen.</w:t>
      </w:r>
    </w:p>
    <w:p w14:paraId="7D9E7BFC" w14:textId="77777777" w:rsidR="001F650C" w:rsidRDefault="001F5463" w:rsidP="00A64DAC">
      <w:pPr>
        <w:pStyle w:val="paragraph"/>
        <w:textAlignment w:val="baseline"/>
        <w:rPr>
          <w:rStyle w:val="eop"/>
          <w:rFonts w:ascii="Arial" w:hAnsi="Arial" w:cs="Arial"/>
          <w:color w:val="000000"/>
          <w:sz w:val="22"/>
          <w:szCs w:val="22"/>
        </w:rPr>
      </w:pPr>
      <w:r>
        <w:rPr>
          <w:noProof/>
        </w:rPr>
        <w:lastRenderedPageBreak/>
        <w:drawing>
          <wp:inline distT="0" distB="0" distL="0" distR="0" wp14:anchorId="08408EE1" wp14:editId="38ABDFAD">
            <wp:extent cx="2705100" cy="27051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05100" cy="2705100"/>
                    </a:xfrm>
                    <a:prstGeom prst="rect">
                      <a:avLst/>
                    </a:prstGeom>
                    <a:noFill/>
                    <a:ln>
                      <a:noFill/>
                    </a:ln>
                  </pic:spPr>
                </pic:pic>
              </a:graphicData>
            </a:graphic>
          </wp:inline>
        </w:drawing>
      </w:r>
    </w:p>
    <w:p w14:paraId="6B37939A" w14:textId="4D16D3AE" w:rsidR="001F650C" w:rsidRDefault="001F650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Nicht nur schön, sondern auch äußerst stabil sind diese Sektgläser.</w:t>
      </w:r>
    </w:p>
    <w:p w14:paraId="6D4E1FF5" w14:textId="77777777" w:rsidR="001F650C" w:rsidRDefault="00910F23" w:rsidP="00A64DAC">
      <w:pPr>
        <w:pStyle w:val="paragraph"/>
        <w:textAlignment w:val="baseline"/>
        <w:rPr>
          <w:rStyle w:val="eop"/>
          <w:rFonts w:ascii="Arial" w:hAnsi="Arial" w:cs="Arial"/>
          <w:color w:val="000000"/>
          <w:sz w:val="22"/>
          <w:szCs w:val="22"/>
        </w:rPr>
      </w:pPr>
      <w:r>
        <w:rPr>
          <w:noProof/>
        </w:rPr>
        <w:drawing>
          <wp:inline distT="0" distB="0" distL="0" distR="0" wp14:anchorId="2B78800F" wp14:editId="26B553E0">
            <wp:extent cx="2659380" cy="2659380"/>
            <wp:effectExtent l="0" t="0" r="762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59380" cy="2659380"/>
                    </a:xfrm>
                    <a:prstGeom prst="rect">
                      <a:avLst/>
                    </a:prstGeom>
                    <a:noFill/>
                    <a:ln>
                      <a:noFill/>
                    </a:ln>
                  </pic:spPr>
                </pic:pic>
              </a:graphicData>
            </a:graphic>
          </wp:inline>
        </w:drawing>
      </w:r>
    </w:p>
    <w:p w14:paraId="7A9956D4" w14:textId="5AA994BE" w:rsidR="001F650C" w:rsidRDefault="001F650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Kuschelig warm wird es unter der Fleecedecke.</w:t>
      </w:r>
    </w:p>
    <w:p w14:paraId="6D241BA6" w14:textId="77777777" w:rsidR="001F650C" w:rsidRDefault="00910F23" w:rsidP="00A64DAC">
      <w:pPr>
        <w:pStyle w:val="paragraph"/>
        <w:textAlignment w:val="baseline"/>
        <w:rPr>
          <w:rStyle w:val="eop"/>
          <w:rFonts w:ascii="Arial" w:hAnsi="Arial" w:cs="Arial"/>
          <w:color w:val="000000"/>
          <w:sz w:val="22"/>
          <w:szCs w:val="22"/>
        </w:rPr>
      </w:pPr>
      <w:r>
        <w:rPr>
          <w:noProof/>
        </w:rPr>
        <w:lastRenderedPageBreak/>
        <w:drawing>
          <wp:inline distT="0" distB="0" distL="0" distR="0" wp14:anchorId="1D34D12D" wp14:editId="1FE1B75E">
            <wp:extent cx="2537460" cy="253746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537460" cy="2537460"/>
                    </a:xfrm>
                    <a:prstGeom prst="rect">
                      <a:avLst/>
                    </a:prstGeom>
                    <a:noFill/>
                    <a:ln>
                      <a:noFill/>
                    </a:ln>
                  </pic:spPr>
                </pic:pic>
              </a:graphicData>
            </a:graphic>
          </wp:inline>
        </w:drawing>
      </w:r>
    </w:p>
    <w:p w14:paraId="316DE9FE" w14:textId="086B0758" w:rsidR="001F650C" w:rsidRDefault="001F650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Diese Sitzunterlage macht Feuer unterm Hintern.</w:t>
      </w:r>
    </w:p>
    <w:p w14:paraId="10D334F2" w14:textId="77777777" w:rsidR="001F650C" w:rsidRDefault="001F650C" w:rsidP="00A64DAC">
      <w:pPr>
        <w:pStyle w:val="paragraph"/>
        <w:textAlignment w:val="baseline"/>
        <w:rPr>
          <w:rStyle w:val="eop"/>
          <w:rFonts w:ascii="Arial" w:hAnsi="Arial" w:cs="Arial"/>
          <w:color w:val="000000"/>
          <w:sz w:val="22"/>
          <w:szCs w:val="22"/>
        </w:rPr>
      </w:pPr>
    </w:p>
    <w:p w14:paraId="0D4CFAD1" w14:textId="1D4590DD" w:rsidR="00A64DAC" w:rsidRDefault="00910F23" w:rsidP="00A64DAC">
      <w:pPr>
        <w:pStyle w:val="paragraph"/>
        <w:textAlignment w:val="baseline"/>
        <w:rPr>
          <w:rStyle w:val="eop"/>
          <w:rFonts w:ascii="Arial" w:hAnsi="Arial" w:cs="Arial"/>
          <w:color w:val="000000"/>
          <w:sz w:val="22"/>
          <w:szCs w:val="22"/>
        </w:rPr>
      </w:pPr>
      <w:r>
        <w:rPr>
          <w:rStyle w:val="scxw257514683"/>
          <w:rFonts w:ascii="Arial" w:eastAsia="Calibri" w:hAnsi="Arial" w:cs="Arial"/>
          <w:noProof/>
          <w:sz w:val="22"/>
          <w:szCs w:val="22"/>
        </w:rPr>
        <w:drawing>
          <wp:inline distT="0" distB="0" distL="0" distR="0" wp14:anchorId="3D1E9AC3" wp14:editId="09C4835E">
            <wp:extent cx="2651760" cy="2651760"/>
            <wp:effectExtent l="0" t="0" r="0" b="0"/>
            <wp:docPr id="14" name="Grafik 14" descr="Ein Bild, das drinnen, Sitz, Stuhl, G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innen, Sitz, Stuhl, Glas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51760" cy="2651760"/>
                    </a:xfrm>
                    <a:prstGeom prst="rect">
                      <a:avLst/>
                    </a:prstGeom>
                    <a:noFill/>
                    <a:ln>
                      <a:noFill/>
                    </a:ln>
                  </pic:spPr>
                </pic:pic>
              </a:graphicData>
            </a:graphic>
          </wp:inline>
        </w:drawing>
      </w:r>
    </w:p>
    <w:p w14:paraId="236828BA" w14:textId="5088C7B4" w:rsidR="001F650C" w:rsidRDefault="001F650C" w:rsidP="00A64DAC">
      <w:pPr>
        <w:pStyle w:val="paragraph"/>
        <w:textAlignment w:val="baseline"/>
        <w:rPr>
          <w:rStyle w:val="eop"/>
          <w:rFonts w:ascii="Arial" w:hAnsi="Arial" w:cs="Arial"/>
          <w:color w:val="000000"/>
          <w:sz w:val="22"/>
          <w:szCs w:val="22"/>
        </w:rPr>
      </w:pPr>
      <w:r>
        <w:rPr>
          <w:rStyle w:val="eop"/>
          <w:rFonts w:ascii="Arial" w:hAnsi="Arial" w:cs="Arial"/>
          <w:color w:val="000000"/>
          <w:sz w:val="22"/>
          <w:szCs w:val="22"/>
        </w:rPr>
        <w:t>BU: Per USB kann diese Lampe geladen werden</w:t>
      </w:r>
      <w:r w:rsidR="00AB6389">
        <w:rPr>
          <w:rStyle w:val="eop"/>
          <w:rFonts w:ascii="Arial" w:hAnsi="Arial" w:cs="Arial"/>
          <w:color w:val="000000"/>
          <w:sz w:val="22"/>
          <w:szCs w:val="22"/>
        </w:rPr>
        <w:t>.</w:t>
      </w:r>
    </w:p>
    <w:p w14:paraId="1087D69C" w14:textId="77777777" w:rsidR="00AB6389" w:rsidRDefault="00B72BF1" w:rsidP="00607D65">
      <w:pPr>
        <w:pStyle w:val="paragraph"/>
        <w:textAlignment w:val="baseline"/>
        <w:rPr>
          <w:noProof/>
        </w:rPr>
      </w:pPr>
      <w:r>
        <w:rPr>
          <w:noProof/>
        </w:rPr>
        <w:lastRenderedPageBreak/>
        <w:t xml:space="preserve">  </w:t>
      </w:r>
      <w:r w:rsidR="00E73995">
        <w:rPr>
          <w:noProof/>
        </w:rPr>
        <w:drawing>
          <wp:inline distT="0" distB="0" distL="0" distR="0" wp14:anchorId="27EDB524" wp14:editId="154D386C">
            <wp:extent cx="2407920" cy="24079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407920" cy="2407920"/>
                    </a:xfrm>
                    <a:prstGeom prst="rect">
                      <a:avLst/>
                    </a:prstGeom>
                    <a:noFill/>
                    <a:ln>
                      <a:noFill/>
                    </a:ln>
                  </pic:spPr>
                </pic:pic>
              </a:graphicData>
            </a:graphic>
          </wp:inline>
        </w:drawing>
      </w:r>
    </w:p>
    <w:p w14:paraId="410CBEFE" w14:textId="6FB02730" w:rsidR="00AB6389" w:rsidRPr="00A30415" w:rsidRDefault="00AB6389" w:rsidP="00607D65">
      <w:pPr>
        <w:pStyle w:val="paragraph"/>
        <w:textAlignment w:val="baseline"/>
        <w:rPr>
          <w:rFonts w:ascii="Arial" w:hAnsi="Arial" w:cs="Arial"/>
          <w:noProof/>
          <w:sz w:val="22"/>
          <w:szCs w:val="22"/>
        </w:rPr>
      </w:pPr>
      <w:r w:rsidRPr="00A30415">
        <w:rPr>
          <w:rFonts w:ascii="Arial" w:hAnsi="Arial" w:cs="Arial"/>
          <w:noProof/>
          <w:sz w:val="22"/>
          <w:szCs w:val="22"/>
        </w:rPr>
        <w:t>BU:</w:t>
      </w:r>
      <w:r w:rsidR="00A30415">
        <w:rPr>
          <w:rFonts w:ascii="Arial" w:hAnsi="Arial" w:cs="Arial"/>
          <w:noProof/>
          <w:sz w:val="22"/>
          <w:szCs w:val="22"/>
        </w:rPr>
        <w:t xml:space="preserve"> </w:t>
      </w:r>
      <w:r w:rsidR="005D7F8C">
        <w:rPr>
          <w:rFonts w:ascii="Arial" w:hAnsi="Arial" w:cs="Arial"/>
          <w:noProof/>
          <w:sz w:val="22"/>
          <w:szCs w:val="22"/>
        </w:rPr>
        <w:t>Viel Platz für Geschenke gibt es in der Faltbox.</w:t>
      </w:r>
    </w:p>
    <w:p w14:paraId="53E045DE" w14:textId="77777777" w:rsidR="005D7F8C" w:rsidRDefault="00383520" w:rsidP="00607D65">
      <w:pPr>
        <w:pStyle w:val="paragraph"/>
        <w:textAlignment w:val="baseline"/>
        <w:rPr>
          <w:noProof/>
        </w:rPr>
      </w:pPr>
      <w:r>
        <w:rPr>
          <w:rStyle w:val="scxw257514683"/>
          <w:rFonts w:ascii="Arial" w:eastAsia="Calibri" w:hAnsi="Arial" w:cs="Arial"/>
          <w:noProof/>
          <w:sz w:val="22"/>
          <w:szCs w:val="22"/>
        </w:rPr>
        <w:drawing>
          <wp:inline distT="0" distB="0" distL="0" distR="0" wp14:anchorId="2439C547" wp14:editId="390BB161">
            <wp:extent cx="2522220" cy="252222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22220" cy="2522220"/>
                    </a:xfrm>
                    <a:prstGeom prst="rect">
                      <a:avLst/>
                    </a:prstGeom>
                    <a:noFill/>
                    <a:ln>
                      <a:noFill/>
                    </a:ln>
                  </pic:spPr>
                </pic:pic>
              </a:graphicData>
            </a:graphic>
          </wp:inline>
        </w:drawing>
      </w:r>
    </w:p>
    <w:p w14:paraId="3DB49090" w14:textId="4D2C581F" w:rsidR="005D7F8C" w:rsidRPr="00F848A3" w:rsidRDefault="005D7F8C" w:rsidP="00607D65">
      <w:pPr>
        <w:pStyle w:val="paragraph"/>
        <w:textAlignment w:val="baseline"/>
        <w:rPr>
          <w:rFonts w:ascii="Arial" w:hAnsi="Arial" w:cs="Arial"/>
          <w:noProof/>
          <w:sz w:val="22"/>
          <w:szCs w:val="22"/>
        </w:rPr>
      </w:pPr>
      <w:r w:rsidRPr="00F848A3">
        <w:rPr>
          <w:rFonts w:ascii="Arial" w:hAnsi="Arial" w:cs="Arial"/>
          <w:noProof/>
          <w:sz w:val="22"/>
          <w:szCs w:val="22"/>
        </w:rPr>
        <w:t xml:space="preserve">BU: </w:t>
      </w:r>
      <w:r w:rsidR="00F848A3" w:rsidRPr="00F848A3">
        <w:rPr>
          <w:rFonts w:ascii="Arial" w:hAnsi="Arial" w:cs="Arial"/>
          <w:noProof/>
          <w:sz w:val="22"/>
          <w:szCs w:val="22"/>
        </w:rPr>
        <w:t>Ein Kochbuch für Camping-Fans.</w:t>
      </w:r>
    </w:p>
    <w:p w14:paraId="13A639FB" w14:textId="77777777" w:rsidR="00F848A3" w:rsidRDefault="00F05469" w:rsidP="00607D65">
      <w:pPr>
        <w:pStyle w:val="paragraph"/>
        <w:textAlignment w:val="baseline"/>
        <w:rPr>
          <w:noProof/>
        </w:rPr>
      </w:pPr>
      <w:r>
        <w:rPr>
          <w:rStyle w:val="scxw257514683"/>
          <w:rFonts w:ascii="Arial" w:eastAsia="Calibri" w:hAnsi="Arial" w:cs="Arial"/>
          <w:noProof/>
          <w:sz w:val="22"/>
          <w:szCs w:val="22"/>
        </w:rPr>
        <w:lastRenderedPageBreak/>
        <w:drawing>
          <wp:inline distT="0" distB="0" distL="0" distR="0" wp14:anchorId="63E898B2" wp14:editId="5DA95F28">
            <wp:extent cx="2324100" cy="23241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324100" cy="2324100"/>
                    </a:xfrm>
                    <a:prstGeom prst="rect">
                      <a:avLst/>
                    </a:prstGeom>
                    <a:noFill/>
                    <a:ln>
                      <a:noFill/>
                    </a:ln>
                  </pic:spPr>
                </pic:pic>
              </a:graphicData>
            </a:graphic>
          </wp:inline>
        </w:drawing>
      </w:r>
    </w:p>
    <w:p w14:paraId="2001E049" w14:textId="7F8873C4" w:rsidR="00F848A3" w:rsidRPr="00A377B3" w:rsidRDefault="00F848A3" w:rsidP="00607D65">
      <w:pPr>
        <w:pStyle w:val="paragraph"/>
        <w:textAlignment w:val="baseline"/>
        <w:rPr>
          <w:rFonts w:ascii="Arial" w:hAnsi="Arial" w:cs="Arial"/>
          <w:noProof/>
          <w:sz w:val="22"/>
          <w:szCs w:val="22"/>
        </w:rPr>
      </w:pPr>
      <w:r w:rsidRPr="00A377B3">
        <w:rPr>
          <w:rFonts w:ascii="Arial" w:hAnsi="Arial" w:cs="Arial"/>
          <w:noProof/>
          <w:sz w:val="22"/>
          <w:szCs w:val="22"/>
        </w:rPr>
        <w:t xml:space="preserve">BU: </w:t>
      </w:r>
      <w:r w:rsidR="00A377B3" w:rsidRPr="00A377B3">
        <w:rPr>
          <w:rFonts w:ascii="Arial" w:hAnsi="Arial" w:cs="Arial"/>
          <w:noProof/>
          <w:sz w:val="22"/>
          <w:szCs w:val="22"/>
        </w:rPr>
        <w:t>Hiermit wird selbst Backen kein Problem</w:t>
      </w:r>
    </w:p>
    <w:p w14:paraId="2031BAAC" w14:textId="49747480" w:rsidR="0081651F" w:rsidRDefault="003E417F" w:rsidP="00607D65">
      <w:pPr>
        <w:pStyle w:val="paragraph"/>
        <w:textAlignment w:val="baseline"/>
        <w:rPr>
          <w:noProof/>
        </w:rPr>
      </w:pPr>
      <w:r>
        <w:rPr>
          <w:rStyle w:val="scxw257514683"/>
          <w:rFonts w:ascii="Arial" w:eastAsia="Calibri" w:hAnsi="Arial" w:cs="Arial"/>
          <w:noProof/>
          <w:sz w:val="22"/>
          <w:szCs w:val="22"/>
        </w:rPr>
        <w:drawing>
          <wp:inline distT="0" distB="0" distL="0" distR="0" wp14:anchorId="2AC6CC38" wp14:editId="5B6DC126">
            <wp:extent cx="2301240" cy="2301240"/>
            <wp:effectExtent l="0" t="0" r="3810" b="381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301240" cy="2301240"/>
                    </a:xfrm>
                    <a:prstGeom prst="rect">
                      <a:avLst/>
                    </a:prstGeom>
                    <a:noFill/>
                    <a:ln>
                      <a:noFill/>
                    </a:ln>
                  </pic:spPr>
                </pic:pic>
              </a:graphicData>
            </a:graphic>
          </wp:inline>
        </w:drawing>
      </w:r>
    </w:p>
    <w:p w14:paraId="03D3F519" w14:textId="021C18D7" w:rsidR="00A377B3" w:rsidRPr="003B6AB4" w:rsidRDefault="00A377B3" w:rsidP="00607D65">
      <w:pPr>
        <w:pStyle w:val="paragraph"/>
        <w:textAlignment w:val="baseline"/>
        <w:rPr>
          <w:rFonts w:ascii="Arial" w:hAnsi="Arial" w:cs="Arial"/>
          <w:noProof/>
          <w:sz w:val="22"/>
          <w:szCs w:val="22"/>
        </w:rPr>
      </w:pPr>
      <w:r w:rsidRPr="003B6AB4">
        <w:rPr>
          <w:rFonts w:ascii="Arial" w:hAnsi="Arial" w:cs="Arial"/>
          <w:noProof/>
          <w:sz w:val="22"/>
          <w:szCs w:val="22"/>
        </w:rPr>
        <w:t xml:space="preserve">BU: </w:t>
      </w:r>
      <w:r w:rsidR="003B6AB4" w:rsidRPr="003B6AB4">
        <w:rPr>
          <w:rFonts w:ascii="Arial" w:hAnsi="Arial" w:cs="Arial"/>
          <w:noProof/>
          <w:sz w:val="22"/>
          <w:szCs w:val="22"/>
        </w:rPr>
        <w:t>Der Gasmesser ist leicht einsetzbar.</w:t>
      </w:r>
    </w:p>
    <w:p w14:paraId="0DE1920E" w14:textId="164645F5" w:rsidR="0081651F" w:rsidRDefault="0081651F" w:rsidP="00607D65">
      <w:pPr>
        <w:pStyle w:val="paragraph"/>
        <w:textAlignment w:val="baseline"/>
        <w:rPr>
          <w:rStyle w:val="eop"/>
          <w:rFonts w:ascii="Arial" w:hAnsi="Arial" w:cs="Arial"/>
          <w:color w:val="000000"/>
          <w:sz w:val="22"/>
          <w:szCs w:val="22"/>
        </w:rPr>
      </w:pPr>
    </w:p>
    <w:p w14:paraId="199CB88B" w14:textId="7BE43ECB" w:rsidR="00B62B12" w:rsidRPr="00B62B12" w:rsidRDefault="00B62B12" w:rsidP="00B62B12">
      <w:pPr>
        <w:spacing w:line="360" w:lineRule="auto"/>
        <w:rPr>
          <w:rStyle w:val="Hyperlink"/>
          <w:rFonts w:ascii="Arial" w:hAnsi="Arial" w:cs="Arial"/>
        </w:rPr>
      </w:pPr>
      <w:r w:rsidRPr="00B62B12">
        <w:rPr>
          <w:rFonts w:ascii="Arial" w:hAnsi="Arial" w:cs="Arial"/>
        </w:rPr>
        <w:fldChar w:fldCharType="begin"/>
      </w:r>
      <w:r w:rsidRPr="00B62B12">
        <w:rPr>
          <w:rFonts w:ascii="Arial" w:hAnsi="Arial" w:cs="Arial"/>
        </w:rPr>
        <w:instrText xml:space="preserve"> HYPERLINK "https://k1-agentur.de/presseservice/intercaravaning/" </w:instrText>
      </w:r>
      <w:r w:rsidRPr="00B62B12">
        <w:rPr>
          <w:rFonts w:ascii="Arial" w:hAnsi="Arial" w:cs="Arial"/>
        </w:rPr>
        <w:fldChar w:fldCharType="separate"/>
      </w:r>
      <w:r w:rsidRPr="00B62B12">
        <w:rPr>
          <w:rStyle w:val="Hyperlink"/>
          <w:rFonts w:ascii="Arial" w:hAnsi="Arial" w:cs="Arial"/>
        </w:rPr>
        <w:t xml:space="preserve">Die Fotos können Sie hier herunterladen. </w:t>
      </w:r>
    </w:p>
    <w:p w14:paraId="26385226" w14:textId="373FA1B9" w:rsidR="00A64DAC" w:rsidRPr="00FB0782" w:rsidRDefault="00B62B12" w:rsidP="00A64DAC">
      <w:pPr>
        <w:pStyle w:val="paragraph"/>
        <w:textAlignment w:val="baseline"/>
        <w:rPr>
          <w:rFonts w:ascii="Arial" w:hAnsi="Arial" w:cs="Arial"/>
          <w:color w:val="000000"/>
          <w:sz w:val="22"/>
          <w:szCs w:val="22"/>
        </w:rPr>
      </w:pPr>
      <w:r w:rsidRPr="00B62B12">
        <w:rPr>
          <w:rFonts w:ascii="Arial" w:eastAsia="Calibri" w:hAnsi="Arial" w:cs="Arial"/>
          <w:color w:val="000000"/>
          <w:sz w:val="22"/>
          <w:szCs w:val="22"/>
          <w:bdr w:val="nil"/>
        </w:rPr>
        <w:fldChar w:fldCharType="end"/>
      </w:r>
      <w:r w:rsidR="00A64DAC">
        <w:rPr>
          <w:rStyle w:val="normaltextrun"/>
          <w:rFonts w:ascii="Arial" w:hAnsi="Arial" w:cs="Arial"/>
          <w:color w:val="000000"/>
          <w:sz w:val="22"/>
          <w:szCs w:val="22"/>
        </w:rPr>
        <w:t>Für Rückfragen wenden Sie sich an das Pressebüro:</w:t>
      </w:r>
      <w:r w:rsidR="00A64DAC">
        <w:rPr>
          <w:rStyle w:val="eop"/>
          <w:rFonts w:ascii="Arial" w:hAnsi="Arial" w:cs="Arial"/>
          <w:color w:val="000000"/>
          <w:sz w:val="22"/>
          <w:szCs w:val="22"/>
        </w:rPr>
        <w:t> </w:t>
      </w:r>
    </w:p>
    <w:p w14:paraId="3B86A3C1" w14:textId="534B4720" w:rsidR="00196EB8" w:rsidRPr="00B07918" w:rsidRDefault="00A64DAC" w:rsidP="00B07918">
      <w:pPr>
        <w:pStyle w:val="paragraph"/>
        <w:textAlignment w:val="baseline"/>
        <w:rPr>
          <w:rStyle w:val="Link1"/>
          <w:color w:val="000000"/>
          <w:u w:val="none" w:color="000000"/>
        </w:rPr>
      </w:pPr>
      <w:r>
        <w:rPr>
          <w:rStyle w:val="normaltextrun"/>
          <w:rFonts w:ascii="Arial" w:hAnsi="Arial" w:cs="Arial"/>
          <w:color w:val="000000"/>
          <w:sz w:val="22"/>
          <w:szCs w:val="22"/>
        </w:rPr>
        <w:t>K1 Gesellschaft für Kommunikation mbH</w:t>
      </w:r>
      <w:r>
        <w:rPr>
          <w:rStyle w:val="scxw257514683"/>
          <w:rFonts w:ascii="Arial" w:eastAsia="Calibri" w:hAnsi="Arial" w:cs="Arial"/>
          <w:sz w:val="22"/>
          <w:szCs w:val="22"/>
        </w:rPr>
        <w:t> </w:t>
      </w:r>
      <w:r>
        <w:rPr>
          <w:rFonts w:ascii="Arial" w:hAnsi="Arial" w:cs="Arial"/>
          <w:color w:val="000000"/>
          <w:sz w:val="22"/>
          <w:szCs w:val="22"/>
        </w:rPr>
        <w:br/>
      </w:r>
      <w:r>
        <w:rPr>
          <w:rStyle w:val="normaltextrun"/>
          <w:rFonts w:ascii="Arial" w:hAnsi="Arial" w:cs="Arial"/>
          <w:color w:val="000000"/>
          <w:sz w:val="22"/>
          <w:szCs w:val="22"/>
        </w:rPr>
        <w:t>Markus Buchenau</w:t>
      </w:r>
      <w:r>
        <w:rPr>
          <w:rStyle w:val="scxw257514683"/>
          <w:rFonts w:ascii="Arial" w:eastAsia="Calibri" w:hAnsi="Arial" w:cs="Arial"/>
          <w:sz w:val="22"/>
          <w:szCs w:val="22"/>
        </w:rPr>
        <w:t> </w:t>
      </w:r>
      <w:r>
        <w:rPr>
          <w:rFonts w:ascii="Arial" w:hAnsi="Arial" w:cs="Arial"/>
          <w:color w:val="000000"/>
          <w:sz w:val="22"/>
          <w:szCs w:val="22"/>
        </w:rPr>
        <w:br/>
      </w:r>
      <w:r>
        <w:rPr>
          <w:rStyle w:val="normaltextrun"/>
          <w:rFonts w:ascii="Arial" w:hAnsi="Arial" w:cs="Arial"/>
          <w:color w:val="000000"/>
          <w:sz w:val="22"/>
          <w:szCs w:val="22"/>
        </w:rPr>
        <w:t xml:space="preserve">Sachsenring 40 - 50677 Köln </w:t>
      </w:r>
      <w:r>
        <w:rPr>
          <w:rStyle w:val="scxw257514683"/>
          <w:rFonts w:ascii="Arial" w:eastAsia="Calibri" w:hAnsi="Arial" w:cs="Arial"/>
          <w:sz w:val="22"/>
          <w:szCs w:val="22"/>
        </w:rPr>
        <w:t> </w:t>
      </w:r>
      <w:r>
        <w:rPr>
          <w:rFonts w:ascii="Arial" w:hAnsi="Arial" w:cs="Arial"/>
          <w:color w:val="000000"/>
          <w:sz w:val="22"/>
          <w:szCs w:val="22"/>
        </w:rPr>
        <w:br/>
      </w:r>
      <w:r>
        <w:rPr>
          <w:rStyle w:val="normaltextrun"/>
          <w:rFonts w:ascii="Arial" w:hAnsi="Arial" w:cs="Arial"/>
          <w:color w:val="000000"/>
          <w:sz w:val="22"/>
          <w:szCs w:val="22"/>
        </w:rPr>
        <w:t>T:  +49 (0)221 - 222 77-25</w:t>
      </w:r>
      <w:r>
        <w:rPr>
          <w:rStyle w:val="scxw257514683"/>
          <w:rFonts w:ascii="Arial" w:eastAsia="Calibri" w:hAnsi="Arial" w:cs="Arial"/>
          <w:sz w:val="22"/>
          <w:szCs w:val="22"/>
        </w:rPr>
        <w:t> </w:t>
      </w:r>
      <w:r>
        <w:rPr>
          <w:rFonts w:ascii="Arial" w:hAnsi="Arial" w:cs="Arial"/>
          <w:color w:val="000000"/>
          <w:sz w:val="22"/>
          <w:szCs w:val="22"/>
        </w:rPr>
        <w:br/>
      </w:r>
      <w:r>
        <w:rPr>
          <w:rStyle w:val="normaltextrun"/>
          <w:rFonts w:ascii="Arial" w:hAnsi="Arial" w:cs="Arial"/>
          <w:color w:val="000000"/>
          <w:sz w:val="22"/>
          <w:szCs w:val="22"/>
        </w:rPr>
        <w:t>M: +49 (0)151 - 1906 9310</w:t>
      </w:r>
      <w:r>
        <w:rPr>
          <w:rStyle w:val="scxw257514683"/>
          <w:rFonts w:ascii="Arial" w:eastAsia="Calibri" w:hAnsi="Arial" w:cs="Arial"/>
          <w:sz w:val="22"/>
          <w:szCs w:val="22"/>
        </w:rPr>
        <w:t> </w:t>
      </w:r>
      <w:r>
        <w:rPr>
          <w:rFonts w:ascii="Arial" w:hAnsi="Arial" w:cs="Arial"/>
          <w:color w:val="000000"/>
          <w:sz w:val="22"/>
          <w:szCs w:val="22"/>
        </w:rPr>
        <w:br/>
      </w:r>
      <w:r>
        <w:rPr>
          <w:rStyle w:val="normaltextrun"/>
          <w:rFonts w:ascii="Arial" w:hAnsi="Arial" w:cs="Arial"/>
          <w:color w:val="000000"/>
          <w:sz w:val="22"/>
          <w:szCs w:val="22"/>
        </w:rPr>
        <w:t xml:space="preserve">E-Mail: </w:t>
      </w:r>
      <w:hyperlink r:id="rId32" w:tgtFrame="_blank" w:history="1">
        <w:r>
          <w:rPr>
            <w:rStyle w:val="normaltextrun"/>
            <w:rFonts w:ascii="Arial" w:hAnsi="Arial" w:cs="Arial"/>
            <w:color w:val="000000"/>
            <w:sz w:val="22"/>
            <w:szCs w:val="22"/>
            <w:u w:val="single"/>
          </w:rPr>
          <w:t>buchenau@k1-agentur.de</w:t>
        </w:r>
      </w:hyperlink>
      <w:r>
        <w:rPr>
          <w:rStyle w:val="eop"/>
          <w:rFonts w:ascii="Arial" w:hAnsi="Arial" w:cs="Arial"/>
          <w:color w:val="000000"/>
          <w:sz w:val="22"/>
          <w:szCs w:val="22"/>
        </w:rPr>
        <w:t> </w:t>
      </w:r>
    </w:p>
    <w:sectPr w:rsidR="00196EB8" w:rsidRPr="00B07918" w:rsidSect="004D0CEB">
      <w:headerReference w:type="even" r:id="rId33"/>
      <w:headerReference w:type="default" r:id="rId34"/>
      <w:footerReference w:type="even" r:id="rId35"/>
      <w:footerReference w:type="default" r:id="rId36"/>
      <w:headerReference w:type="first" r:id="rId37"/>
      <w:footerReference w:type="first" r:id="rId38"/>
      <w:pgSz w:w="11900" w:h="16840"/>
      <w:pgMar w:top="2268"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FE9E7" w14:textId="77777777" w:rsidR="006C6D4F" w:rsidRDefault="006C6D4F">
      <w:pPr>
        <w:spacing w:after="0" w:line="240" w:lineRule="auto"/>
      </w:pPr>
      <w:r>
        <w:separator/>
      </w:r>
    </w:p>
  </w:endnote>
  <w:endnote w:type="continuationSeparator" w:id="0">
    <w:p w14:paraId="57AA1959" w14:textId="77777777" w:rsidR="006C6D4F" w:rsidRDefault="006C6D4F">
      <w:pPr>
        <w:spacing w:after="0" w:line="240" w:lineRule="auto"/>
      </w:pPr>
      <w:r>
        <w:continuationSeparator/>
      </w:r>
    </w:p>
  </w:endnote>
  <w:endnote w:type="continuationNotice" w:id="1">
    <w:p w14:paraId="6583089F" w14:textId="77777777" w:rsidR="006C6D4F" w:rsidRDefault="006C6D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0000000000000000000"/>
    <w:charset w:val="00"/>
    <w:family w:val="roman"/>
    <w:notTrueType/>
    <w:pitch w:val="default"/>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0E05" w14:textId="77777777" w:rsidR="006C6D4F" w:rsidRDefault="006C6D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7D59" w14:textId="77777777" w:rsidR="006C6D4F" w:rsidRDefault="006C6D4F">
    <w:pPr>
      <w:spacing w:after="0" w:line="240" w:lineRule="auto"/>
      <w:jc w:val="center"/>
      <w:rPr>
        <w:sz w:val="20"/>
        <w:szCs w:val="20"/>
      </w:rPr>
    </w:pPr>
  </w:p>
  <w:p w14:paraId="73767640" w14:textId="77777777" w:rsidR="006C6D4F" w:rsidRDefault="006C6D4F">
    <w:pPr>
      <w:spacing w:after="0" w:line="240" w:lineRule="auto"/>
      <w:jc w:val="center"/>
      <w:rPr>
        <w:sz w:val="20"/>
        <w:szCs w:val="20"/>
      </w:rPr>
    </w:pPr>
  </w:p>
  <w:p w14:paraId="22A37AED" w14:textId="77777777" w:rsidR="006C6D4F" w:rsidRDefault="006C6D4F">
    <w:pPr>
      <w:spacing w:after="0" w:line="240" w:lineRule="auto"/>
      <w:jc w:val="center"/>
      <w:rPr>
        <w:rFonts w:ascii="Arial" w:eastAsia="Arial" w:hAnsi="Arial" w:cs="Arial"/>
        <w:sz w:val="20"/>
        <w:szCs w:val="20"/>
      </w:rPr>
    </w:pPr>
    <w:r>
      <w:rPr>
        <w:rFonts w:ascii="Arial" w:hAnsi="Arial"/>
        <w:sz w:val="20"/>
        <w:szCs w:val="20"/>
      </w:rPr>
      <w:t>InterCaravaning GmbH &amp; Co. KG | Im Metternicher Feld 5-7 | D-56072 Koblenz</w:t>
    </w:r>
  </w:p>
  <w:p w14:paraId="74AF8B5E" w14:textId="77777777" w:rsidR="006C6D4F" w:rsidRDefault="006C6D4F">
    <w:pPr>
      <w:spacing w:after="0" w:line="240" w:lineRule="auto"/>
      <w:jc w:val="center"/>
    </w:pPr>
    <w:r>
      <w:rPr>
        <w:rFonts w:ascii="Arial" w:hAnsi="Arial"/>
        <w:sz w:val="20"/>
        <w:szCs w:val="20"/>
      </w:rPr>
      <w:t>HRB 20426 | Geschäftsführer: Patrick Mader | USt.-ID.Nr. DE251221982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9E83" w14:textId="77777777" w:rsidR="006C6D4F" w:rsidRDefault="006C6D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B7A8F" w14:textId="77777777" w:rsidR="006C6D4F" w:rsidRDefault="006C6D4F">
      <w:pPr>
        <w:spacing w:after="0" w:line="240" w:lineRule="auto"/>
      </w:pPr>
      <w:r>
        <w:separator/>
      </w:r>
    </w:p>
  </w:footnote>
  <w:footnote w:type="continuationSeparator" w:id="0">
    <w:p w14:paraId="00A6CE33" w14:textId="77777777" w:rsidR="006C6D4F" w:rsidRDefault="006C6D4F">
      <w:pPr>
        <w:spacing w:after="0" w:line="240" w:lineRule="auto"/>
      </w:pPr>
      <w:r>
        <w:continuationSeparator/>
      </w:r>
    </w:p>
  </w:footnote>
  <w:footnote w:type="continuationNotice" w:id="1">
    <w:p w14:paraId="538E5704" w14:textId="77777777" w:rsidR="006C6D4F" w:rsidRDefault="006C6D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485C" w14:textId="77777777" w:rsidR="006C6D4F" w:rsidRDefault="006C6D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B850" w14:textId="77777777" w:rsidR="006C6D4F" w:rsidRDefault="006C6D4F">
    <w:pPr>
      <w:ind w:left="5664" w:right="567"/>
    </w:pPr>
    <w:r>
      <w:rPr>
        <w:noProof/>
        <w:color w:val="7F7F7F"/>
        <w:u w:color="7F7F7F"/>
        <w:shd w:val="clear" w:color="auto" w:fill="E6E6E6"/>
      </w:rPr>
      <w:drawing>
        <wp:anchor distT="152400" distB="152400" distL="152400" distR="152400" simplePos="0" relativeHeight="251658240" behindDoc="1" locked="0" layoutInCell="1" allowOverlap="1" wp14:anchorId="586C0814" wp14:editId="437EC959">
          <wp:simplePos x="0" y="0"/>
          <wp:positionH relativeFrom="page">
            <wp:posOffset>901699</wp:posOffset>
          </wp:positionH>
          <wp:positionV relativeFrom="page">
            <wp:posOffset>407670</wp:posOffset>
          </wp:positionV>
          <wp:extent cx="1628775" cy="523875"/>
          <wp:effectExtent l="0" t="0" r="0" b="0"/>
          <wp:wrapNone/>
          <wp:docPr id="1073741825" name="officeArt object" descr="IC_Logo_4c_Claim_2010"/>
          <wp:cNvGraphicFramePr/>
          <a:graphic xmlns:a="http://schemas.openxmlformats.org/drawingml/2006/main">
            <a:graphicData uri="http://schemas.openxmlformats.org/drawingml/2006/picture">
              <pic:pic xmlns:pic="http://schemas.openxmlformats.org/drawingml/2006/picture">
                <pic:nvPicPr>
                  <pic:cNvPr id="1073741825" name="IC_Logo_4c_Claim_2010" descr="IC_Logo_4c_Claim_2010"/>
                  <pic:cNvPicPr>
                    <a:picLocks noChangeAspect="1"/>
                  </pic:cNvPicPr>
                </pic:nvPicPr>
                <pic:blipFill>
                  <a:blip r:embed="rId1"/>
                  <a:stretch>
                    <a:fillRect/>
                  </a:stretch>
                </pic:blipFill>
                <pic:spPr>
                  <a:xfrm>
                    <a:off x="0" y="0"/>
                    <a:ext cx="1628775" cy="523875"/>
                  </a:xfrm>
                  <a:prstGeom prst="rect">
                    <a:avLst/>
                  </a:prstGeom>
                  <a:ln w="12700" cap="flat">
                    <a:noFill/>
                    <a:miter lim="400000"/>
                  </a:ln>
                  <a:effectLst/>
                </pic:spPr>
              </pic:pic>
            </a:graphicData>
          </a:graphic>
        </wp:anchor>
      </w:drawing>
    </w:r>
    <w:r>
      <w:rPr>
        <w:noProof/>
        <w:color w:val="7F7F7F"/>
        <w:u w:color="7F7F7F"/>
        <w:shd w:val="clear" w:color="auto" w:fill="E6E6E6"/>
      </w:rPr>
      <w:drawing>
        <wp:anchor distT="152400" distB="152400" distL="152400" distR="152400" simplePos="0" relativeHeight="251658241" behindDoc="1" locked="0" layoutInCell="1" allowOverlap="1" wp14:anchorId="71FF2C40" wp14:editId="65519A0B">
          <wp:simplePos x="0" y="0"/>
          <wp:positionH relativeFrom="page">
            <wp:posOffset>904874</wp:posOffset>
          </wp:positionH>
          <wp:positionV relativeFrom="page">
            <wp:posOffset>409575</wp:posOffset>
          </wp:positionV>
          <wp:extent cx="1837055" cy="752475"/>
          <wp:effectExtent l="0" t="0" r="0" b="0"/>
          <wp:wrapNone/>
          <wp:docPr id="1073741826" name="officeArt object" descr="O:\K1 Dateien\IC Intercaravaning\Material\Logo\IC\neue Logos\IC Logos\IC\InterCaravaning_Logo_mit_Claim_farbig.jpg"/>
          <wp:cNvGraphicFramePr/>
          <a:graphic xmlns:a="http://schemas.openxmlformats.org/drawingml/2006/main">
            <a:graphicData uri="http://schemas.openxmlformats.org/drawingml/2006/picture">
              <pic:pic xmlns:pic="http://schemas.openxmlformats.org/drawingml/2006/picture">
                <pic:nvPicPr>
                  <pic:cNvPr id="1073741826" name="O:\K1 Dateien\IC Intercaravaning\Material\Logo\IC\neue Logos\IC Logos\IC\InterCaravaning_Logo_mit_Claim_farbig.jpg" descr="O:\K1 Dateien\IC Intercaravaning\Material\Logo\IC\neue Logos\IC Logos\IC\InterCaravaning_Logo_mit_Claim_farbig.jpg"/>
                  <pic:cNvPicPr>
                    <a:picLocks noChangeAspect="1"/>
                  </pic:cNvPicPr>
                </pic:nvPicPr>
                <pic:blipFill>
                  <a:blip r:embed="rId2"/>
                  <a:stretch>
                    <a:fillRect/>
                  </a:stretch>
                </pic:blipFill>
                <pic:spPr>
                  <a:xfrm>
                    <a:off x="0" y="0"/>
                    <a:ext cx="1837055" cy="752475"/>
                  </a:xfrm>
                  <a:prstGeom prst="rect">
                    <a:avLst/>
                  </a:prstGeom>
                  <a:ln w="12700" cap="flat">
                    <a:noFill/>
                    <a:miter lim="400000"/>
                  </a:ln>
                  <a:effectLst/>
                </pic:spPr>
              </pic:pic>
            </a:graphicData>
          </a:graphic>
        </wp:anchor>
      </w:drawing>
    </w:r>
    <w:r>
      <w:rPr>
        <w:rFonts w:ascii="Arial" w:hAnsi="Arial"/>
      </w:rPr>
      <w:t>PRESSEINFORMATION</w:t>
    </w:r>
  </w:p>
  <w:p w14:paraId="79CBBE2F" w14:textId="77777777" w:rsidR="006C6D4F" w:rsidRDefault="006C6D4F">
    <w:pPr>
      <w:pStyle w:val="Kopfzeile"/>
      <w:tabs>
        <w:tab w:val="clear" w:pos="4536"/>
        <w:tab w:val="clear" w:pos="9072"/>
        <w:tab w:val="left" w:pos="1650"/>
      </w:tabs>
      <w:rPr>
        <w:rFonts w:ascii="Arial" w:eastAsia="Arial" w:hAnsi="Arial" w:cs="Arial"/>
        <w:b/>
        <w:bCs/>
      </w:rPr>
    </w:pPr>
  </w:p>
  <w:p w14:paraId="184C0B36" w14:textId="77777777" w:rsidR="006C6D4F" w:rsidRDefault="006C6D4F">
    <w:pPr>
      <w:pStyle w:val="Kopfzeile"/>
      <w:tabs>
        <w:tab w:val="clear" w:pos="4536"/>
        <w:tab w:val="clear" w:pos="9072"/>
        <w:tab w:val="left" w:pos="1650"/>
      </w:tabs>
      <w:rPr>
        <w:rFonts w:ascii="Arial" w:eastAsia="Arial" w:hAnsi="Arial" w:cs="Arial"/>
        <w:b/>
        <w:bCs/>
      </w:rPr>
    </w:pPr>
  </w:p>
  <w:p w14:paraId="3856CD17" w14:textId="77777777" w:rsidR="006C6D4F" w:rsidRDefault="006C6D4F">
    <w:pPr>
      <w:pStyle w:val="Kopfzeile"/>
      <w:tabs>
        <w:tab w:val="clear" w:pos="4536"/>
        <w:tab w:val="clear" w:pos="9072"/>
        <w:tab w:val="left" w:pos="165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7E40" w14:textId="77777777" w:rsidR="006C6D4F" w:rsidRDefault="006C6D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23E"/>
    <w:multiLevelType w:val="multilevel"/>
    <w:tmpl w:val="E80A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666F04"/>
    <w:multiLevelType w:val="hybridMultilevel"/>
    <w:tmpl w:val="1F160E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C42600"/>
    <w:multiLevelType w:val="hybridMultilevel"/>
    <w:tmpl w:val="F57E66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1278E7"/>
    <w:multiLevelType w:val="multilevel"/>
    <w:tmpl w:val="32C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B1A5B"/>
    <w:multiLevelType w:val="hybridMultilevel"/>
    <w:tmpl w:val="9A227A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3634CA"/>
    <w:multiLevelType w:val="hybridMultilevel"/>
    <w:tmpl w:val="7FF2E7EE"/>
    <w:lvl w:ilvl="0" w:tplc="774E7A2C">
      <w:start w:val="1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3E366ECB"/>
    <w:multiLevelType w:val="multilevel"/>
    <w:tmpl w:val="3EB2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9D5649"/>
    <w:multiLevelType w:val="multilevel"/>
    <w:tmpl w:val="D64A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281378"/>
    <w:multiLevelType w:val="hybridMultilevel"/>
    <w:tmpl w:val="0AC6AA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6F87227"/>
    <w:multiLevelType w:val="multilevel"/>
    <w:tmpl w:val="290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020E0B"/>
    <w:multiLevelType w:val="hybridMultilevel"/>
    <w:tmpl w:val="F796F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F41201"/>
    <w:multiLevelType w:val="multilevel"/>
    <w:tmpl w:val="ED84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9"/>
  </w:num>
  <w:num w:numId="3">
    <w:abstractNumId w:val="7"/>
  </w:num>
  <w:num w:numId="4">
    <w:abstractNumId w:val="11"/>
  </w:num>
  <w:num w:numId="5">
    <w:abstractNumId w:val="6"/>
  </w:num>
  <w:num w:numId="6">
    <w:abstractNumId w:val="3"/>
  </w:num>
  <w:num w:numId="7">
    <w:abstractNumId w:val="8"/>
  </w:num>
  <w:num w:numId="8">
    <w:abstractNumId w:val="5"/>
  </w:num>
  <w:num w:numId="9">
    <w:abstractNumId w:val="0"/>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C01"/>
    <w:rsid w:val="0000055D"/>
    <w:rsid w:val="0000080F"/>
    <w:rsid w:val="00000883"/>
    <w:rsid w:val="00006AF9"/>
    <w:rsid w:val="000072F1"/>
    <w:rsid w:val="00007C3F"/>
    <w:rsid w:val="00007DBB"/>
    <w:rsid w:val="00011E35"/>
    <w:rsid w:val="000120AD"/>
    <w:rsid w:val="00012932"/>
    <w:rsid w:val="00012C93"/>
    <w:rsid w:val="00014107"/>
    <w:rsid w:val="00014D0C"/>
    <w:rsid w:val="00015344"/>
    <w:rsid w:val="00015B01"/>
    <w:rsid w:val="00020F27"/>
    <w:rsid w:val="00022C18"/>
    <w:rsid w:val="00022F05"/>
    <w:rsid w:val="00023C82"/>
    <w:rsid w:val="00024587"/>
    <w:rsid w:val="00026914"/>
    <w:rsid w:val="00026A8F"/>
    <w:rsid w:val="000317E3"/>
    <w:rsid w:val="00033AB2"/>
    <w:rsid w:val="0003618B"/>
    <w:rsid w:val="00036FD4"/>
    <w:rsid w:val="00037B8E"/>
    <w:rsid w:val="00037CF1"/>
    <w:rsid w:val="00040B44"/>
    <w:rsid w:val="00041DFE"/>
    <w:rsid w:val="00043097"/>
    <w:rsid w:val="00044A33"/>
    <w:rsid w:val="000462A4"/>
    <w:rsid w:val="00046318"/>
    <w:rsid w:val="00046B5C"/>
    <w:rsid w:val="00050986"/>
    <w:rsid w:val="00051468"/>
    <w:rsid w:val="0005158A"/>
    <w:rsid w:val="00051941"/>
    <w:rsid w:val="00052037"/>
    <w:rsid w:val="00054696"/>
    <w:rsid w:val="00056DDF"/>
    <w:rsid w:val="00057B1B"/>
    <w:rsid w:val="00060ACD"/>
    <w:rsid w:val="000674B0"/>
    <w:rsid w:val="00071273"/>
    <w:rsid w:val="0007254A"/>
    <w:rsid w:val="000727DF"/>
    <w:rsid w:val="000735AF"/>
    <w:rsid w:val="00073C01"/>
    <w:rsid w:val="00073D89"/>
    <w:rsid w:val="000757FF"/>
    <w:rsid w:val="00075A19"/>
    <w:rsid w:val="00075DA7"/>
    <w:rsid w:val="00082235"/>
    <w:rsid w:val="0008243C"/>
    <w:rsid w:val="000834CB"/>
    <w:rsid w:val="00090327"/>
    <w:rsid w:val="0009163C"/>
    <w:rsid w:val="00092B91"/>
    <w:rsid w:val="00092F6E"/>
    <w:rsid w:val="0009357A"/>
    <w:rsid w:val="000935F0"/>
    <w:rsid w:val="00093CBB"/>
    <w:rsid w:val="000967A8"/>
    <w:rsid w:val="000A03C5"/>
    <w:rsid w:val="000A100B"/>
    <w:rsid w:val="000A243D"/>
    <w:rsid w:val="000A3789"/>
    <w:rsid w:val="000A6771"/>
    <w:rsid w:val="000B01A7"/>
    <w:rsid w:val="000B4518"/>
    <w:rsid w:val="000B4586"/>
    <w:rsid w:val="000B4809"/>
    <w:rsid w:val="000B6244"/>
    <w:rsid w:val="000C219F"/>
    <w:rsid w:val="000C2CBD"/>
    <w:rsid w:val="000C3CB4"/>
    <w:rsid w:val="000C7DE8"/>
    <w:rsid w:val="000D1B2A"/>
    <w:rsid w:val="000D2C32"/>
    <w:rsid w:val="000D3A8C"/>
    <w:rsid w:val="000D446B"/>
    <w:rsid w:val="000D45CF"/>
    <w:rsid w:val="000D4913"/>
    <w:rsid w:val="000D62B8"/>
    <w:rsid w:val="000D6672"/>
    <w:rsid w:val="000E3406"/>
    <w:rsid w:val="000E343F"/>
    <w:rsid w:val="000E3C06"/>
    <w:rsid w:val="000E3DDD"/>
    <w:rsid w:val="000E52A7"/>
    <w:rsid w:val="000E5C65"/>
    <w:rsid w:val="000F1178"/>
    <w:rsid w:val="000F3E44"/>
    <w:rsid w:val="000F593C"/>
    <w:rsid w:val="000F64EB"/>
    <w:rsid w:val="0010263F"/>
    <w:rsid w:val="001038CC"/>
    <w:rsid w:val="00103CFF"/>
    <w:rsid w:val="00105E13"/>
    <w:rsid w:val="00107F4E"/>
    <w:rsid w:val="001107E6"/>
    <w:rsid w:val="001108C2"/>
    <w:rsid w:val="001116FE"/>
    <w:rsid w:val="00114985"/>
    <w:rsid w:val="00114F10"/>
    <w:rsid w:val="001252F6"/>
    <w:rsid w:val="00125B0D"/>
    <w:rsid w:val="00127302"/>
    <w:rsid w:val="001306B5"/>
    <w:rsid w:val="00132D93"/>
    <w:rsid w:val="0013306A"/>
    <w:rsid w:val="00134221"/>
    <w:rsid w:val="001363D3"/>
    <w:rsid w:val="00140281"/>
    <w:rsid w:val="001405DB"/>
    <w:rsid w:val="00141000"/>
    <w:rsid w:val="001412F0"/>
    <w:rsid w:val="00141E81"/>
    <w:rsid w:val="00145C4A"/>
    <w:rsid w:val="00153097"/>
    <w:rsid w:val="001530BA"/>
    <w:rsid w:val="00154CCC"/>
    <w:rsid w:val="0015513F"/>
    <w:rsid w:val="001602F4"/>
    <w:rsid w:val="00163DC2"/>
    <w:rsid w:val="0016421B"/>
    <w:rsid w:val="001647AE"/>
    <w:rsid w:val="001659AA"/>
    <w:rsid w:val="001668E0"/>
    <w:rsid w:val="001674E6"/>
    <w:rsid w:val="00171633"/>
    <w:rsid w:val="0017325B"/>
    <w:rsid w:val="0017463E"/>
    <w:rsid w:val="00174A28"/>
    <w:rsid w:val="00177B1B"/>
    <w:rsid w:val="00180A4A"/>
    <w:rsid w:val="001813C7"/>
    <w:rsid w:val="00182106"/>
    <w:rsid w:val="001836E2"/>
    <w:rsid w:val="00186069"/>
    <w:rsid w:val="001864B8"/>
    <w:rsid w:val="00187744"/>
    <w:rsid w:val="0019212F"/>
    <w:rsid w:val="00192C19"/>
    <w:rsid w:val="001930EC"/>
    <w:rsid w:val="00196EB8"/>
    <w:rsid w:val="00197028"/>
    <w:rsid w:val="001A0834"/>
    <w:rsid w:val="001A18E4"/>
    <w:rsid w:val="001A64B2"/>
    <w:rsid w:val="001B1DE8"/>
    <w:rsid w:val="001B2320"/>
    <w:rsid w:val="001B5F4A"/>
    <w:rsid w:val="001B6C12"/>
    <w:rsid w:val="001B733D"/>
    <w:rsid w:val="001C00D6"/>
    <w:rsid w:val="001C3831"/>
    <w:rsid w:val="001C5B9D"/>
    <w:rsid w:val="001C5C45"/>
    <w:rsid w:val="001C6DF6"/>
    <w:rsid w:val="001C7BC2"/>
    <w:rsid w:val="001D060C"/>
    <w:rsid w:val="001D15DC"/>
    <w:rsid w:val="001D3B18"/>
    <w:rsid w:val="001D4887"/>
    <w:rsid w:val="001D52C7"/>
    <w:rsid w:val="001D7EBC"/>
    <w:rsid w:val="001E012A"/>
    <w:rsid w:val="001E0A7E"/>
    <w:rsid w:val="001E16E2"/>
    <w:rsid w:val="001E6F7B"/>
    <w:rsid w:val="001E7532"/>
    <w:rsid w:val="001E789A"/>
    <w:rsid w:val="001F2D62"/>
    <w:rsid w:val="001F32DA"/>
    <w:rsid w:val="001F50F5"/>
    <w:rsid w:val="001F5463"/>
    <w:rsid w:val="001F650C"/>
    <w:rsid w:val="001F7885"/>
    <w:rsid w:val="0020154D"/>
    <w:rsid w:val="002018F8"/>
    <w:rsid w:val="00201F30"/>
    <w:rsid w:val="00202266"/>
    <w:rsid w:val="002034CA"/>
    <w:rsid w:val="002050BE"/>
    <w:rsid w:val="0020647E"/>
    <w:rsid w:val="00211C57"/>
    <w:rsid w:val="002139F9"/>
    <w:rsid w:val="00215130"/>
    <w:rsid w:val="00215223"/>
    <w:rsid w:val="0021744E"/>
    <w:rsid w:val="00224195"/>
    <w:rsid w:val="00226E54"/>
    <w:rsid w:val="002272D9"/>
    <w:rsid w:val="002304D6"/>
    <w:rsid w:val="0023301D"/>
    <w:rsid w:val="00234AB8"/>
    <w:rsid w:val="0023558C"/>
    <w:rsid w:val="00236796"/>
    <w:rsid w:val="00236A27"/>
    <w:rsid w:val="0024348C"/>
    <w:rsid w:val="00243EE3"/>
    <w:rsid w:val="00245BBE"/>
    <w:rsid w:val="00246CF6"/>
    <w:rsid w:val="00252027"/>
    <w:rsid w:val="00252E87"/>
    <w:rsid w:val="00254423"/>
    <w:rsid w:val="00256AF8"/>
    <w:rsid w:val="00256D29"/>
    <w:rsid w:val="00257D9A"/>
    <w:rsid w:val="002611BE"/>
    <w:rsid w:val="00262762"/>
    <w:rsid w:val="002664D9"/>
    <w:rsid w:val="00270415"/>
    <w:rsid w:val="00272691"/>
    <w:rsid w:val="00272981"/>
    <w:rsid w:val="002746A0"/>
    <w:rsid w:val="00274A19"/>
    <w:rsid w:val="0028131D"/>
    <w:rsid w:val="00282D53"/>
    <w:rsid w:val="00285893"/>
    <w:rsid w:val="002902F6"/>
    <w:rsid w:val="00294333"/>
    <w:rsid w:val="00294680"/>
    <w:rsid w:val="0029561E"/>
    <w:rsid w:val="00297FFD"/>
    <w:rsid w:val="002A0BB1"/>
    <w:rsid w:val="002A3612"/>
    <w:rsid w:val="002A4451"/>
    <w:rsid w:val="002A5F2C"/>
    <w:rsid w:val="002B0D20"/>
    <w:rsid w:val="002B1A18"/>
    <w:rsid w:val="002B26C0"/>
    <w:rsid w:val="002B6E0B"/>
    <w:rsid w:val="002C028B"/>
    <w:rsid w:val="002C035D"/>
    <w:rsid w:val="002C2F72"/>
    <w:rsid w:val="002C386D"/>
    <w:rsid w:val="002C3EDE"/>
    <w:rsid w:val="002C444C"/>
    <w:rsid w:val="002C6787"/>
    <w:rsid w:val="002D1979"/>
    <w:rsid w:val="002D5793"/>
    <w:rsid w:val="002D6383"/>
    <w:rsid w:val="002D64A0"/>
    <w:rsid w:val="002D691D"/>
    <w:rsid w:val="002E056C"/>
    <w:rsid w:val="002E1221"/>
    <w:rsid w:val="002E12AF"/>
    <w:rsid w:val="002E2258"/>
    <w:rsid w:val="002E3C80"/>
    <w:rsid w:val="002E4387"/>
    <w:rsid w:val="002E50BD"/>
    <w:rsid w:val="002E671C"/>
    <w:rsid w:val="002F2B29"/>
    <w:rsid w:val="002F3537"/>
    <w:rsid w:val="003008A7"/>
    <w:rsid w:val="00300F5D"/>
    <w:rsid w:val="003012A8"/>
    <w:rsid w:val="00301C17"/>
    <w:rsid w:val="0030201F"/>
    <w:rsid w:val="00302957"/>
    <w:rsid w:val="00302B1C"/>
    <w:rsid w:val="00302FFB"/>
    <w:rsid w:val="003035FC"/>
    <w:rsid w:val="0030624F"/>
    <w:rsid w:val="00310A39"/>
    <w:rsid w:val="00311728"/>
    <w:rsid w:val="003154EE"/>
    <w:rsid w:val="003175ED"/>
    <w:rsid w:val="00323324"/>
    <w:rsid w:val="00323B81"/>
    <w:rsid w:val="00325D26"/>
    <w:rsid w:val="00326F4C"/>
    <w:rsid w:val="003302A8"/>
    <w:rsid w:val="00331353"/>
    <w:rsid w:val="00331989"/>
    <w:rsid w:val="003323A9"/>
    <w:rsid w:val="00333209"/>
    <w:rsid w:val="0033349A"/>
    <w:rsid w:val="00334027"/>
    <w:rsid w:val="003342F1"/>
    <w:rsid w:val="003355B6"/>
    <w:rsid w:val="00335D30"/>
    <w:rsid w:val="00336A4E"/>
    <w:rsid w:val="00337060"/>
    <w:rsid w:val="003376AC"/>
    <w:rsid w:val="003419A2"/>
    <w:rsid w:val="00341D51"/>
    <w:rsid w:val="003422D8"/>
    <w:rsid w:val="0034264A"/>
    <w:rsid w:val="00345414"/>
    <w:rsid w:val="00345B8E"/>
    <w:rsid w:val="00345EE2"/>
    <w:rsid w:val="00347360"/>
    <w:rsid w:val="00351231"/>
    <w:rsid w:val="00361066"/>
    <w:rsid w:val="00361089"/>
    <w:rsid w:val="00363C33"/>
    <w:rsid w:val="00366BBE"/>
    <w:rsid w:val="003673E0"/>
    <w:rsid w:val="003701C0"/>
    <w:rsid w:val="00372708"/>
    <w:rsid w:val="0037384A"/>
    <w:rsid w:val="00374367"/>
    <w:rsid w:val="00376D06"/>
    <w:rsid w:val="00376E12"/>
    <w:rsid w:val="00377A80"/>
    <w:rsid w:val="00377B17"/>
    <w:rsid w:val="00382077"/>
    <w:rsid w:val="00383520"/>
    <w:rsid w:val="00383BBF"/>
    <w:rsid w:val="00385A5A"/>
    <w:rsid w:val="00385F91"/>
    <w:rsid w:val="00386064"/>
    <w:rsid w:val="0038630C"/>
    <w:rsid w:val="00392C51"/>
    <w:rsid w:val="00392D9C"/>
    <w:rsid w:val="00392F78"/>
    <w:rsid w:val="00394AF8"/>
    <w:rsid w:val="003956D0"/>
    <w:rsid w:val="00397F08"/>
    <w:rsid w:val="003A040D"/>
    <w:rsid w:val="003A2A9A"/>
    <w:rsid w:val="003A4039"/>
    <w:rsid w:val="003A4A9A"/>
    <w:rsid w:val="003A539E"/>
    <w:rsid w:val="003A7664"/>
    <w:rsid w:val="003A78C0"/>
    <w:rsid w:val="003A7DB2"/>
    <w:rsid w:val="003B076B"/>
    <w:rsid w:val="003B2599"/>
    <w:rsid w:val="003B396F"/>
    <w:rsid w:val="003B5035"/>
    <w:rsid w:val="003B56D1"/>
    <w:rsid w:val="003B6AB4"/>
    <w:rsid w:val="003B6D17"/>
    <w:rsid w:val="003B7CFA"/>
    <w:rsid w:val="003C2838"/>
    <w:rsid w:val="003C34E7"/>
    <w:rsid w:val="003C370C"/>
    <w:rsid w:val="003C64AD"/>
    <w:rsid w:val="003C7140"/>
    <w:rsid w:val="003D019E"/>
    <w:rsid w:val="003D0465"/>
    <w:rsid w:val="003D234F"/>
    <w:rsid w:val="003D6012"/>
    <w:rsid w:val="003D645E"/>
    <w:rsid w:val="003D699C"/>
    <w:rsid w:val="003D7041"/>
    <w:rsid w:val="003E0B97"/>
    <w:rsid w:val="003E3557"/>
    <w:rsid w:val="003E417F"/>
    <w:rsid w:val="003E61CE"/>
    <w:rsid w:val="003E744E"/>
    <w:rsid w:val="003F033B"/>
    <w:rsid w:val="004052C0"/>
    <w:rsid w:val="00405501"/>
    <w:rsid w:val="00406B22"/>
    <w:rsid w:val="00413C4B"/>
    <w:rsid w:val="00414795"/>
    <w:rsid w:val="0041523A"/>
    <w:rsid w:val="00415955"/>
    <w:rsid w:val="004179AD"/>
    <w:rsid w:val="00420096"/>
    <w:rsid w:val="004208DC"/>
    <w:rsid w:val="0042343F"/>
    <w:rsid w:val="00425AB5"/>
    <w:rsid w:val="00427F9F"/>
    <w:rsid w:val="00434465"/>
    <w:rsid w:val="004349D6"/>
    <w:rsid w:val="00436D71"/>
    <w:rsid w:val="004445F7"/>
    <w:rsid w:val="00444F29"/>
    <w:rsid w:val="00445142"/>
    <w:rsid w:val="00445301"/>
    <w:rsid w:val="00445740"/>
    <w:rsid w:val="00446374"/>
    <w:rsid w:val="00450DFB"/>
    <w:rsid w:val="00451830"/>
    <w:rsid w:val="0045232D"/>
    <w:rsid w:val="0045285D"/>
    <w:rsid w:val="0045367B"/>
    <w:rsid w:val="0045445A"/>
    <w:rsid w:val="0046090E"/>
    <w:rsid w:val="00460FEB"/>
    <w:rsid w:val="00461F5C"/>
    <w:rsid w:val="004628D6"/>
    <w:rsid w:val="00463757"/>
    <w:rsid w:val="00466917"/>
    <w:rsid w:val="00466D4C"/>
    <w:rsid w:val="004700D0"/>
    <w:rsid w:val="004708F0"/>
    <w:rsid w:val="00473FE4"/>
    <w:rsid w:val="00474C3D"/>
    <w:rsid w:val="00474ED1"/>
    <w:rsid w:val="00477461"/>
    <w:rsid w:val="0048094C"/>
    <w:rsid w:val="00481468"/>
    <w:rsid w:val="00482449"/>
    <w:rsid w:val="00483046"/>
    <w:rsid w:val="00483A7A"/>
    <w:rsid w:val="00487633"/>
    <w:rsid w:val="00487E3B"/>
    <w:rsid w:val="00487F69"/>
    <w:rsid w:val="004917F6"/>
    <w:rsid w:val="004920DB"/>
    <w:rsid w:val="004927C6"/>
    <w:rsid w:val="00493BF4"/>
    <w:rsid w:val="004949D1"/>
    <w:rsid w:val="004956AA"/>
    <w:rsid w:val="00496B69"/>
    <w:rsid w:val="00496D6F"/>
    <w:rsid w:val="004971C6"/>
    <w:rsid w:val="004A2DE2"/>
    <w:rsid w:val="004A4C6F"/>
    <w:rsid w:val="004A4EDF"/>
    <w:rsid w:val="004A57B7"/>
    <w:rsid w:val="004A6CC4"/>
    <w:rsid w:val="004A799E"/>
    <w:rsid w:val="004A79F9"/>
    <w:rsid w:val="004B0913"/>
    <w:rsid w:val="004B2E0A"/>
    <w:rsid w:val="004B4F59"/>
    <w:rsid w:val="004C0DCB"/>
    <w:rsid w:val="004C2002"/>
    <w:rsid w:val="004C5123"/>
    <w:rsid w:val="004D028A"/>
    <w:rsid w:val="004D0CEB"/>
    <w:rsid w:val="004D23F1"/>
    <w:rsid w:val="004D3465"/>
    <w:rsid w:val="004D4900"/>
    <w:rsid w:val="004D4AB5"/>
    <w:rsid w:val="004E0EAB"/>
    <w:rsid w:val="004E102C"/>
    <w:rsid w:val="004E1585"/>
    <w:rsid w:val="004E29FB"/>
    <w:rsid w:val="004E34EA"/>
    <w:rsid w:val="004E7E9F"/>
    <w:rsid w:val="004F03E3"/>
    <w:rsid w:val="004F05A4"/>
    <w:rsid w:val="004F1D21"/>
    <w:rsid w:val="004F2BD8"/>
    <w:rsid w:val="004F5889"/>
    <w:rsid w:val="00500E13"/>
    <w:rsid w:val="005014C0"/>
    <w:rsid w:val="0050173A"/>
    <w:rsid w:val="00502AB0"/>
    <w:rsid w:val="005048EB"/>
    <w:rsid w:val="005060CC"/>
    <w:rsid w:val="00510541"/>
    <w:rsid w:val="005116F5"/>
    <w:rsid w:val="00512998"/>
    <w:rsid w:val="00514E9E"/>
    <w:rsid w:val="00520AF0"/>
    <w:rsid w:val="00521335"/>
    <w:rsid w:val="005223D6"/>
    <w:rsid w:val="005251AC"/>
    <w:rsid w:val="0052559B"/>
    <w:rsid w:val="00527C25"/>
    <w:rsid w:val="0053186C"/>
    <w:rsid w:val="00532E13"/>
    <w:rsid w:val="00533E3F"/>
    <w:rsid w:val="005352CF"/>
    <w:rsid w:val="00535670"/>
    <w:rsid w:val="00535EEE"/>
    <w:rsid w:val="005378DF"/>
    <w:rsid w:val="00540303"/>
    <w:rsid w:val="00544E3A"/>
    <w:rsid w:val="00547E47"/>
    <w:rsid w:val="005500CD"/>
    <w:rsid w:val="005514DB"/>
    <w:rsid w:val="0055278D"/>
    <w:rsid w:val="00552F01"/>
    <w:rsid w:val="00554152"/>
    <w:rsid w:val="005618ED"/>
    <w:rsid w:val="00561EF0"/>
    <w:rsid w:val="00565474"/>
    <w:rsid w:val="00567628"/>
    <w:rsid w:val="005676B8"/>
    <w:rsid w:val="00571C99"/>
    <w:rsid w:val="00573D33"/>
    <w:rsid w:val="00576582"/>
    <w:rsid w:val="005828A2"/>
    <w:rsid w:val="005831CB"/>
    <w:rsid w:val="00583C29"/>
    <w:rsid w:val="0058555D"/>
    <w:rsid w:val="00586353"/>
    <w:rsid w:val="00587696"/>
    <w:rsid w:val="00587F42"/>
    <w:rsid w:val="00590535"/>
    <w:rsid w:val="0059249D"/>
    <w:rsid w:val="0059340E"/>
    <w:rsid w:val="00596555"/>
    <w:rsid w:val="00597052"/>
    <w:rsid w:val="005970CC"/>
    <w:rsid w:val="005A031B"/>
    <w:rsid w:val="005A0F4A"/>
    <w:rsid w:val="005A1C05"/>
    <w:rsid w:val="005A2855"/>
    <w:rsid w:val="005A4618"/>
    <w:rsid w:val="005A6B98"/>
    <w:rsid w:val="005A70C5"/>
    <w:rsid w:val="005B0208"/>
    <w:rsid w:val="005B0980"/>
    <w:rsid w:val="005B0ED9"/>
    <w:rsid w:val="005B131A"/>
    <w:rsid w:val="005B1FF0"/>
    <w:rsid w:val="005B30F9"/>
    <w:rsid w:val="005B3430"/>
    <w:rsid w:val="005B55DB"/>
    <w:rsid w:val="005B6830"/>
    <w:rsid w:val="005C00C7"/>
    <w:rsid w:val="005C128D"/>
    <w:rsid w:val="005C2308"/>
    <w:rsid w:val="005C2E30"/>
    <w:rsid w:val="005C3D70"/>
    <w:rsid w:val="005C443F"/>
    <w:rsid w:val="005C4691"/>
    <w:rsid w:val="005C63C5"/>
    <w:rsid w:val="005D0BE4"/>
    <w:rsid w:val="005D2ACC"/>
    <w:rsid w:val="005D6500"/>
    <w:rsid w:val="005D7F8C"/>
    <w:rsid w:val="005E1636"/>
    <w:rsid w:val="005E7E1D"/>
    <w:rsid w:val="005F05D7"/>
    <w:rsid w:val="005F0DCA"/>
    <w:rsid w:val="005F0F90"/>
    <w:rsid w:val="005F1713"/>
    <w:rsid w:val="005F2611"/>
    <w:rsid w:val="005F4C15"/>
    <w:rsid w:val="00601076"/>
    <w:rsid w:val="00601500"/>
    <w:rsid w:val="00601B94"/>
    <w:rsid w:val="00603B83"/>
    <w:rsid w:val="00604811"/>
    <w:rsid w:val="0060512A"/>
    <w:rsid w:val="00607D65"/>
    <w:rsid w:val="0061018E"/>
    <w:rsid w:val="006115D5"/>
    <w:rsid w:val="00612F2B"/>
    <w:rsid w:val="00614B67"/>
    <w:rsid w:val="00615E50"/>
    <w:rsid w:val="00616D3B"/>
    <w:rsid w:val="00623085"/>
    <w:rsid w:val="00625E71"/>
    <w:rsid w:val="00630175"/>
    <w:rsid w:val="006311A4"/>
    <w:rsid w:val="00633292"/>
    <w:rsid w:val="00633B07"/>
    <w:rsid w:val="00634D0F"/>
    <w:rsid w:val="00634F11"/>
    <w:rsid w:val="00636578"/>
    <w:rsid w:val="00642140"/>
    <w:rsid w:val="006430A0"/>
    <w:rsid w:val="006433EF"/>
    <w:rsid w:val="00643D67"/>
    <w:rsid w:val="00646169"/>
    <w:rsid w:val="00651673"/>
    <w:rsid w:val="00654B6E"/>
    <w:rsid w:val="0065530B"/>
    <w:rsid w:val="00655BBF"/>
    <w:rsid w:val="00655BFA"/>
    <w:rsid w:val="006564EB"/>
    <w:rsid w:val="00663BC1"/>
    <w:rsid w:val="00664B75"/>
    <w:rsid w:val="00666055"/>
    <w:rsid w:val="00666CF9"/>
    <w:rsid w:val="00666EBA"/>
    <w:rsid w:val="00667D27"/>
    <w:rsid w:val="00674A5F"/>
    <w:rsid w:val="00675F59"/>
    <w:rsid w:val="00676DC6"/>
    <w:rsid w:val="006778D3"/>
    <w:rsid w:val="00677E94"/>
    <w:rsid w:val="00680DFC"/>
    <w:rsid w:val="006810BF"/>
    <w:rsid w:val="0068431A"/>
    <w:rsid w:val="00684E82"/>
    <w:rsid w:val="00685DA9"/>
    <w:rsid w:val="006861A6"/>
    <w:rsid w:val="0068686D"/>
    <w:rsid w:val="006919CA"/>
    <w:rsid w:val="00692007"/>
    <w:rsid w:val="00694177"/>
    <w:rsid w:val="006947D5"/>
    <w:rsid w:val="006962DD"/>
    <w:rsid w:val="006963D1"/>
    <w:rsid w:val="00696C3D"/>
    <w:rsid w:val="00696D31"/>
    <w:rsid w:val="006A1DB8"/>
    <w:rsid w:val="006A499E"/>
    <w:rsid w:val="006B0C14"/>
    <w:rsid w:val="006B0D85"/>
    <w:rsid w:val="006B1981"/>
    <w:rsid w:val="006B2292"/>
    <w:rsid w:val="006B275A"/>
    <w:rsid w:val="006B4A9B"/>
    <w:rsid w:val="006B5C65"/>
    <w:rsid w:val="006C15FA"/>
    <w:rsid w:val="006C2873"/>
    <w:rsid w:val="006C60C2"/>
    <w:rsid w:val="006C6D4F"/>
    <w:rsid w:val="006C6EE9"/>
    <w:rsid w:val="006D0FE7"/>
    <w:rsid w:val="006D25F6"/>
    <w:rsid w:val="006D7E17"/>
    <w:rsid w:val="006E1858"/>
    <w:rsid w:val="006E461E"/>
    <w:rsid w:val="006E52DE"/>
    <w:rsid w:val="006E5F0F"/>
    <w:rsid w:val="006E660D"/>
    <w:rsid w:val="006F1CBF"/>
    <w:rsid w:val="006F303E"/>
    <w:rsid w:val="006F3B85"/>
    <w:rsid w:val="007001D3"/>
    <w:rsid w:val="00701DE8"/>
    <w:rsid w:val="00701E76"/>
    <w:rsid w:val="0070300C"/>
    <w:rsid w:val="007038AD"/>
    <w:rsid w:val="0070534D"/>
    <w:rsid w:val="00706721"/>
    <w:rsid w:val="00710625"/>
    <w:rsid w:val="0071063F"/>
    <w:rsid w:val="00711502"/>
    <w:rsid w:val="007131F8"/>
    <w:rsid w:val="00716C41"/>
    <w:rsid w:val="00717D97"/>
    <w:rsid w:val="007221C4"/>
    <w:rsid w:val="00722B3D"/>
    <w:rsid w:val="007247E4"/>
    <w:rsid w:val="00725B84"/>
    <w:rsid w:val="00725C17"/>
    <w:rsid w:val="0072A1B8"/>
    <w:rsid w:val="00731027"/>
    <w:rsid w:val="00732892"/>
    <w:rsid w:val="00734128"/>
    <w:rsid w:val="00736F57"/>
    <w:rsid w:val="007375B3"/>
    <w:rsid w:val="007433C6"/>
    <w:rsid w:val="00743F52"/>
    <w:rsid w:val="007454C5"/>
    <w:rsid w:val="00747AE1"/>
    <w:rsid w:val="00750FE5"/>
    <w:rsid w:val="007512FA"/>
    <w:rsid w:val="00752816"/>
    <w:rsid w:val="00752F2B"/>
    <w:rsid w:val="007538D1"/>
    <w:rsid w:val="00754C64"/>
    <w:rsid w:val="00755EFF"/>
    <w:rsid w:val="007564DE"/>
    <w:rsid w:val="00761F44"/>
    <w:rsid w:val="00762A76"/>
    <w:rsid w:val="007635AD"/>
    <w:rsid w:val="00764536"/>
    <w:rsid w:val="0076616F"/>
    <w:rsid w:val="007677E0"/>
    <w:rsid w:val="00770DCB"/>
    <w:rsid w:val="00772126"/>
    <w:rsid w:val="00772EFA"/>
    <w:rsid w:val="007749E8"/>
    <w:rsid w:val="00776903"/>
    <w:rsid w:val="0078007C"/>
    <w:rsid w:val="00780191"/>
    <w:rsid w:val="00787650"/>
    <w:rsid w:val="00793F1E"/>
    <w:rsid w:val="00795882"/>
    <w:rsid w:val="00795E42"/>
    <w:rsid w:val="00795EEC"/>
    <w:rsid w:val="007A154B"/>
    <w:rsid w:val="007A3F18"/>
    <w:rsid w:val="007A4341"/>
    <w:rsid w:val="007A485B"/>
    <w:rsid w:val="007A4976"/>
    <w:rsid w:val="007A52D8"/>
    <w:rsid w:val="007A5EF2"/>
    <w:rsid w:val="007B7A4D"/>
    <w:rsid w:val="007B7DD0"/>
    <w:rsid w:val="007C2C3F"/>
    <w:rsid w:val="007C32F2"/>
    <w:rsid w:val="007C37AE"/>
    <w:rsid w:val="007C4283"/>
    <w:rsid w:val="007C4E60"/>
    <w:rsid w:val="007C6687"/>
    <w:rsid w:val="007D0E8B"/>
    <w:rsid w:val="007D1B07"/>
    <w:rsid w:val="007D337E"/>
    <w:rsid w:val="007D362A"/>
    <w:rsid w:val="007E2866"/>
    <w:rsid w:val="007E3C27"/>
    <w:rsid w:val="007E521D"/>
    <w:rsid w:val="007E5B3B"/>
    <w:rsid w:val="007E7D37"/>
    <w:rsid w:val="007F0937"/>
    <w:rsid w:val="007F0C88"/>
    <w:rsid w:val="007F283E"/>
    <w:rsid w:val="007F3E67"/>
    <w:rsid w:val="007F4F62"/>
    <w:rsid w:val="007F6327"/>
    <w:rsid w:val="007F6B23"/>
    <w:rsid w:val="007F759A"/>
    <w:rsid w:val="00800139"/>
    <w:rsid w:val="00800DE2"/>
    <w:rsid w:val="00801F0F"/>
    <w:rsid w:val="00802FB8"/>
    <w:rsid w:val="00803226"/>
    <w:rsid w:val="00803C51"/>
    <w:rsid w:val="008042CF"/>
    <w:rsid w:val="00804A86"/>
    <w:rsid w:val="00805D0A"/>
    <w:rsid w:val="0080730F"/>
    <w:rsid w:val="00807A09"/>
    <w:rsid w:val="00810739"/>
    <w:rsid w:val="00811A8E"/>
    <w:rsid w:val="008124AF"/>
    <w:rsid w:val="00812C99"/>
    <w:rsid w:val="00813002"/>
    <w:rsid w:val="00813A04"/>
    <w:rsid w:val="008164D7"/>
    <w:rsid w:val="0081651F"/>
    <w:rsid w:val="00816BE5"/>
    <w:rsid w:val="008216AA"/>
    <w:rsid w:val="00821EFB"/>
    <w:rsid w:val="00825482"/>
    <w:rsid w:val="008265F1"/>
    <w:rsid w:val="00830688"/>
    <w:rsid w:val="00830E92"/>
    <w:rsid w:val="00831777"/>
    <w:rsid w:val="00831FD8"/>
    <w:rsid w:val="00834581"/>
    <w:rsid w:val="0083557C"/>
    <w:rsid w:val="00836295"/>
    <w:rsid w:val="0083681F"/>
    <w:rsid w:val="00837B47"/>
    <w:rsid w:val="00841F70"/>
    <w:rsid w:val="00842363"/>
    <w:rsid w:val="00842ED2"/>
    <w:rsid w:val="00843E6F"/>
    <w:rsid w:val="00844678"/>
    <w:rsid w:val="00846111"/>
    <w:rsid w:val="0084667A"/>
    <w:rsid w:val="00846936"/>
    <w:rsid w:val="00846EFE"/>
    <w:rsid w:val="008473B0"/>
    <w:rsid w:val="008509DB"/>
    <w:rsid w:val="008515DC"/>
    <w:rsid w:val="00853365"/>
    <w:rsid w:val="0085588E"/>
    <w:rsid w:val="008558F7"/>
    <w:rsid w:val="008577CA"/>
    <w:rsid w:val="008601CB"/>
    <w:rsid w:val="00860285"/>
    <w:rsid w:val="00861038"/>
    <w:rsid w:val="00862E77"/>
    <w:rsid w:val="008750F6"/>
    <w:rsid w:val="00876B00"/>
    <w:rsid w:val="00880B3A"/>
    <w:rsid w:val="00881348"/>
    <w:rsid w:val="0088242D"/>
    <w:rsid w:val="00882D89"/>
    <w:rsid w:val="00883A90"/>
    <w:rsid w:val="00884F93"/>
    <w:rsid w:val="0088537D"/>
    <w:rsid w:val="00886F2D"/>
    <w:rsid w:val="00887441"/>
    <w:rsid w:val="00890EDF"/>
    <w:rsid w:val="00891886"/>
    <w:rsid w:val="00891F8C"/>
    <w:rsid w:val="00893D72"/>
    <w:rsid w:val="00895DDA"/>
    <w:rsid w:val="00895EC7"/>
    <w:rsid w:val="008A0F32"/>
    <w:rsid w:val="008A734F"/>
    <w:rsid w:val="008A79E7"/>
    <w:rsid w:val="008A7DDB"/>
    <w:rsid w:val="008B03BF"/>
    <w:rsid w:val="008B20BD"/>
    <w:rsid w:val="008B2216"/>
    <w:rsid w:val="008B2FAE"/>
    <w:rsid w:val="008C07A5"/>
    <w:rsid w:val="008C1A0A"/>
    <w:rsid w:val="008C33AC"/>
    <w:rsid w:val="008C4DA7"/>
    <w:rsid w:val="008C5194"/>
    <w:rsid w:val="008C52F4"/>
    <w:rsid w:val="008C5502"/>
    <w:rsid w:val="008C6F27"/>
    <w:rsid w:val="008D32F6"/>
    <w:rsid w:val="008D47FC"/>
    <w:rsid w:val="008D5435"/>
    <w:rsid w:val="008D7D05"/>
    <w:rsid w:val="008D7E04"/>
    <w:rsid w:val="008E1418"/>
    <w:rsid w:val="008E17A0"/>
    <w:rsid w:val="008E4DDF"/>
    <w:rsid w:val="008E5050"/>
    <w:rsid w:val="008E652D"/>
    <w:rsid w:val="008E6B6F"/>
    <w:rsid w:val="008F3868"/>
    <w:rsid w:val="008F4058"/>
    <w:rsid w:val="008F7426"/>
    <w:rsid w:val="009005CC"/>
    <w:rsid w:val="0090102E"/>
    <w:rsid w:val="009032D4"/>
    <w:rsid w:val="009037EE"/>
    <w:rsid w:val="00904D36"/>
    <w:rsid w:val="009063AD"/>
    <w:rsid w:val="00907B4B"/>
    <w:rsid w:val="0091001C"/>
    <w:rsid w:val="00910F23"/>
    <w:rsid w:val="00911AB7"/>
    <w:rsid w:val="00914C2F"/>
    <w:rsid w:val="00915475"/>
    <w:rsid w:val="00917E97"/>
    <w:rsid w:val="00920BFC"/>
    <w:rsid w:val="00922D84"/>
    <w:rsid w:val="009240D1"/>
    <w:rsid w:val="0092435C"/>
    <w:rsid w:val="00925A98"/>
    <w:rsid w:val="0093089D"/>
    <w:rsid w:val="00933CE7"/>
    <w:rsid w:val="00933FFF"/>
    <w:rsid w:val="009349BB"/>
    <w:rsid w:val="009350CE"/>
    <w:rsid w:val="009415E9"/>
    <w:rsid w:val="00942AB7"/>
    <w:rsid w:val="00942B6D"/>
    <w:rsid w:val="009432D9"/>
    <w:rsid w:val="009433E2"/>
    <w:rsid w:val="00943C25"/>
    <w:rsid w:val="00944022"/>
    <w:rsid w:val="00944482"/>
    <w:rsid w:val="009447A2"/>
    <w:rsid w:val="009447E0"/>
    <w:rsid w:val="00945EFD"/>
    <w:rsid w:val="009469D5"/>
    <w:rsid w:val="0094705D"/>
    <w:rsid w:val="009502E9"/>
    <w:rsid w:val="0095290E"/>
    <w:rsid w:val="00952938"/>
    <w:rsid w:val="00956D6D"/>
    <w:rsid w:val="00957B3C"/>
    <w:rsid w:val="0096017E"/>
    <w:rsid w:val="00961CEC"/>
    <w:rsid w:val="00963C09"/>
    <w:rsid w:val="00964582"/>
    <w:rsid w:val="00964E12"/>
    <w:rsid w:val="0096568E"/>
    <w:rsid w:val="00965D36"/>
    <w:rsid w:val="00966A96"/>
    <w:rsid w:val="00967510"/>
    <w:rsid w:val="00967D5F"/>
    <w:rsid w:val="00970E13"/>
    <w:rsid w:val="009767FE"/>
    <w:rsid w:val="0097735D"/>
    <w:rsid w:val="00977F9D"/>
    <w:rsid w:val="00982DEA"/>
    <w:rsid w:val="00983134"/>
    <w:rsid w:val="0098328A"/>
    <w:rsid w:val="00983A7A"/>
    <w:rsid w:val="00985B69"/>
    <w:rsid w:val="00985F7A"/>
    <w:rsid w:val="00987F44"/>
    <w:rsid w:val="009923F6"/>
    <w:rsid w:val="00993533"/>
    <w:rsid w:val="00995382"/>
    <w:rsid w:val="0099556E"/>
    <w:rsid w:val="00996289"/>
    <w:rsid w:val="009A1276"/>
    <w:rsid w:val="009A19FA"/>
    <w:rsid w:val="009A542D"/>
    <w:rsid w:val="009B1681"/>
    <w:rsid w:val="009B3E38"/>
    <w:rsid w:val="009B424D"/>
    <w:rsid w:val="009B44C3"/>
    <w:rsid w:val="009B44DA"/>
    <w:rsid w:val="009B510A"/>
    <w:rsid w:val="009B571F"/>
    <w:rsid w:val="009C05FB"/>
    <w:rsid w:val="009C1FE8"/>
    <w:rsid w:val="009C2A2C"/>
    <w:rsid w:val="009C4725"/>
    <w:rsid w:val="009D40E5"/>
    <w:rsid w:val="009D45DF"/>
    <w:rsid w:val="009D5B6D"/>
    <w:rsid w:val="009D5E44"/>
    <w:rsid w:val="009D664E"/>
    <w:rsid w:val="009E1902"/>
    <w:rsid w:val="009E1E70"/>
    <w:rsid w:val="009E1FEC"/>
    <w:rsid w:val="009E2284"/>
    <w:rsid w:val="009E654A"/>
    <w:rsid w:val="009E6C0C"/>
    <w:rsid w:val="009F0321"/>
    <w:rsid w:val="009F063B"/>
    <w:rsid w:val="009F6476"/>
    <w:rsid w:val="00A02441"/>
    <w:rsid w:val="00A03946"/>
    <w:rsid w:val="00A043C4"/>
    <w:rsid w:val="00A04537"/>
    <w:rsid w:val="00A1119F"/>
    <w:rsid w:val="00A157DC"/>
    <w:rsid w:val="00A203A0"/>
    <w:rsid w:val="00A20C47"/>
    <w:rsid w:val="00A21EA6"/>
    <w:rsid w:val="00A2421A"/>
    <w:rsid w:val="00A24D1D"/>
    <w:rsid w:val="00A27462"/>
    <w:rsid w:val="00A30415"/>
    <w:rsid w:val="00A30539"/>
    <w:rsid w:val="00A309C9"/>
    <w:rsid w:val="00A31174"/>
    <w:rsid w:val="00A318F1"/>
    <w:rsid w:val="00A31992"/>
    <w:rsid w:val="00A322D9"/>
    <w:rsid w:val="00A36E7B"/>
    <w:rsid w:val="00A37311"/>
    <w:rsid w:val="00A377B3"/>
    <w:rsid w:val="00A43119"/>
    <w:rsid w:val="00A43933"/>
    <w:rsid w:val="00A460F7"/>
    <w:rsid w:val="00A469F3"/>
    <w:rsid w:val="00A509AB"/>
    <w:rsid w:val="00A50F24"/>
    <w:rsid w:val="00A529CA"/>
    <w:rsid w:val="00A54BE3"/>
    <w:rsid w:val="00A55F82"/>
    <w:rsid w:val="00A56890"/>
    <w:rsid w:val="00A5736A"/>
    <w:rsid w:val="00A578DF"/>
    <w:rsid w:val="00A57AE8"/>
    <w:rsid w:val="00A57D6A"/>
    <w:rsid w:val="00A619F9"/>
    <w:rsid w:val="00A628D5"/>
    <w:rsid w:val="00A62D9B"/>
    <w:rsid w:val="00A6388E"/>
    <w:rsid w:val="00A63DFF"/>
    <w:rsid w:val="00A64DAC"/>
    <w:rsid w:val="00A65A5C"/>
    <w:rsid w:val="00A670FD"/>
    <w:rsid w:val="00A67C43"/>
    <w:rsid w:val="00A70638"/>
    <w:rsid w:val="00A72CE9"/>
    <w:rsid w:val="00A73667"/>
    <w:rsid w:val="00A75E25"/>
    <w:rsid w:val="00A77D1E"/>
    <w:rsid w:val="00A81AA2"/>
    <w:rsid w:val="00A81CB2"/>
    <w:rsid w:val="00A82E70"/>
    <w:rsid w:val="00A840CC"/>
    <w:rsid w:val="00A8715A"/>
    <w:rsid w:val="00A87E24"/>
    <w:rsid w:val="00A90113"/>
    <w:rsid w:val="00A90EA6"/>
    <w:rsid w:val="00A910A3"/>
    <w:rsid w:val="00A911BA"/>
    <w:rsid w:val="00A93EB6"/>
    <w:rsid w:val="00A956F8"/>
    <w:rsid w:val="00A96216"/>
    <w:rsid w:val="00AA0CFE"/>
    <w:rsid w:val="00AA11D1"/>
    <w:rsid w:val="00AA20B4"/>
    <w:rsid w:val="00AA2191"/>
    <w:rsid w:val="00AA407A"/>
    <w:rsid w:val="00AA57A7"/>
    <w:rsid w:val="00AA6E2D"/>
    <w:rsid w:val="00AB123C"/>
    <w:rsid w:val="00AB14E8"/>
    <w:rsid w:val="00AB1ACC"/>
    <w:rsid w:val="00AB416C"/>
    <w:rsid w:val="00AB4539"/>
    <w:rsid w:val="00AB6389"/>
    <w:rsid w:val="00AB6456"/>
    <w:rsid w:val="00AC1E56"/>
    <w:rsid w:val="00AC224A"/>
    <w:rsid w:val="00AC2461"/>
    <w:rsid w:val="00AC2EA8"/>
    <w:rsid w:val="00AC5F24"/>
    <w:rsid w:val="00AC5FCA"/>
    <w:rsid w:val="00AC63B1"/>
    <w:rsid w:val="00AC6697"/>
    <w:rsid w:val="00AC6936"/>
    <w:rsid w:val="00AC699F"/>
    <w:rsid w:val="00AD0ECD"/>
    <w:rsid w:val="00AD137A"/>
    <w:rsid w:val="00AD60C2"/>
    <w:rsid w:val="00AD660B"/>
    <w:rsid w:val="00AD78D4"/>
    <w:rsid w:val="00AE05AC"/>
    <w:rsid w:val="00AE0E21"/>
    <w:rsid w:val="00AE4BFF"/>
    <w:rsid w:val="00AE6F9A"/>
    <w:rsid w:val="00AF0F5D"/>
    <w:rsid w:val="00AF1D99"/>
    <w:rsid w:val="00AF28EF"/>
    <w:rsid w:val="00AF2C9B"/>
    <w:rsid w:val="00AF3350"/>
    <w:rsid w:val="00AF435D"/>
    <w:rsid w:val="00AF4EFA"/>
    <w:rsid w:val="00AF6A41"/>
    <w:rsid w:val="00B045B4"/>
    <w:rsid w:val="00B05028"/>
    <w:rsid w:val="00B06A79"/>
    <w:rsid w:val="00B06B07"/>
    <w:rsid w:val="00B07918"/>
    <w:rsid w:val="00B115BC"/>
    <w:rsid w:val="00B13393"/>
    <w:rsid w:val="00B14BF3"/>
    <w:rsid w:val="00B150C4"/>
    <w:rsid w:val="00B15997"/>
    <w:rsid w:val="00B209C4"/>
    <w:rsid w:val="00B21A5C"/>
    <w:rsid w:val="00B231A7"/>
    <w:rsid w:val="00B234B6"/>
    <w:rsid w:val="00B25686"/>
    <w:rsid w:val="00B2749C"/>
    <w:rsid w:val="00B275B6"/>
    <w:rsid w:val="00B27D2B"/>
    <w:rsid w:val="00B27FA0"/>
    <w:rsid w:val="00B318D6"/>
    <w:rsid w:val="00B31E99"/>
    <w:rsid w:val="00B33F93"/>
    <w:rsid w:val="00B340F7"/>
    <w:rsid w:val="00B35977"/>
    <w:rsid w:val="00B3692D"/>
    <w:rsid w:val="00B403AD"/>
    <w:rsid w:val="00B40ED8"/>
    <w:rsid w:val="00B41270"/>
    <w:rsid w:val="00B41ECE"/>
    <w:rsid w:val="00B43543"/>
    <w:rsid w:val="00B43CBB"/>
    <w:rsid w:val="00B442DC"/>
    <w:rsid w:val="00B477BE"/>
    <w:rsid w:val="00B47A8B"/>
    <w:rsid w:val="00B507F2"/>
    <w:rsid w:val="00B5181A"/>
    <w:rsid w:val="00B52CAF"/>
    <w:rsid w:val="00B53F21"/>
    <w:rsid w:val="00B554B7"/>
    <w:rsid w:val="00B565F2"/>
    <w:rsid w:val="00B5745A"/>
    <w:rsid w:val="00B57B26"/>
    <w:rsid w:val="00B61D3A"/>
    <w:rsid w:val="00B62B12"/>
    <w:rsid w:val="00B64278"/>
    <w:rsid w:val="00B65265"/>
    <w:rsid w:val="00B65491"/>
    <w:rsid w:val="00B665D3"/>
    <w:rsid w:val="00B67ACB"/>
    <w:rsid w:val="00B67AD9"/>
    <w:rsid w:val="00B67F90"/>
    <w:rsid w:val="00B7231B"/>
    <w:rsid w:val="00B725F7"/>
    <w:rsid w:val="00B72BF1"/>
    <w:rsid w:val="00B741F7"/>
    <w:rsid w:val="00B74CC9"/>
    <w:rsid w:val="00B75318"/>
    <w:rsid w:val="00B77181"/>
    <w:rsid w:val="00B80BE4"/>
    <w:rsid w:val="00B81D65"/>
    <w:rsid w:val="00B8241C"/>
    <w:rsid w:val="00B828A9"/>
    <w:rsid w:val="00B86939"/>
    <w:rsid w:val="00B872AD"/>
    <w:rsid w:val="00B93350"/>
    <w:rsid w:val="00B94453"/>
    <w:rsid w:val="00B952A2"/>
    <w:rsid w:val="00B9789A"/>
    <w:rsid w:val="00BA1EC8"/>
    <w:rsid w:val="00BA2183"/>
    <w:rsid w:val="00BA2556"/>
    <w:rsid w:val="00BA3D81"/>
    <w:rsid w:val="00BB3116"/>
    <w:rsid w:val="00BB7E33"/>
    <w:rsid w:val="00BC0502"/>
    <w:rsid w:val="00BC1FC2"/>
    <w:rsid w:val="00BC2F8E"/>
    <w:rsid w:val="00BC4170"/>
    <w:rsid w:val="00BC5E69"/>
    <w:rsid w:val="00BC6445"/>
    <w:rsid w:val="00BD0561"/>
    <w:rsid w:val="00BD0702"/>
    <w:rsid w:val="00BD5948"/>
    <w:rsid w:val="00BD696E"/>
    <w:rsid w:val="00BD6EE6"/>
    <w:rsid w:val="00BD709D"/>
    <w:rsid w:val="00BE31D0"/>
    <w:rsid w:val="00BE3ECC"/>
    <w:rsid w:val="00BE54A4"/>
    <w:rsid w:val="00BE6558"/>
    <w:rsid w:val="00BE6CB2"/>
    <w:rsid w:val="00BE779A"/>
    <w:rsid w:val="00BF00A0"/>
    <w:rsid w:val="00BF1E73"/>
    <w:rsid w:val="00BF2FDC"/>
    <w:rsid w:val="00BF36E5"/>
    <w:rsid w:val="00BF628D"/>
    <w:rsid w:val="00BF6DDE"/>
    <w:rsid w:val="00C01879"/>
    <w:rsid w:val="00C07FD0"/>
    <w:rsid w:val="00C135C9"/>
    <w:rsid w:val="00C13FC9"/>
    <w:rsid w:val="00C141CC"/>
    <w:rsid w:val="00C1752F"/>
    <w:rsid w:val="00C2376B"/>
    <w:rsid w:val="00C23844"/>
    <w:rsid w:val="00C23C7D"/>
    <w:rsid w:val="00C26EA7"/>
    <w:rsid w:val="00C30F3C"/>
    <w:rsid w:val="00C322C5"/>
    <w:rsid w:val="00C32361"/>
    <w:rsid w:val="00C32611"/>
    <w:rsid w:val="00C36465"/>
    <w:rsid w:val="00C37DB8"/>
    <w:rsid w:val="00C409F6"/>
    <w:rsid w:val="00C4136B"/>
    <w:rsid w:val="00C422F4"/>
    <w:rsid w:val="00C42D33"/>
    <w:rsid w:val="00C43D3D"/>
    <w:rsid w:val="00C43F24"/>
    <w:rsid w:val="00C43F39"/>
    <w:rsid w:val="00C4504E"/>
    <w:rsid w:val="00C4758B"/>
    <w:rsid w:val="00C50303"/>
    <w:rsid w:val="00C51806"/>
    <w:rsid w:val="00C52EE7"/>
    <w:rsid w:val="00C53C74"/>
    <w:rsid w:val="00C55A55"/>
    <w:rsid w:val="00C56908"/>
    <w:rsid w:val="00C56FAD"/>
    <w:rsid w:val="00C57E2F"/>
    <w:rsid w:val="00C618C2"/>
    <w:rsid w:val="00C6287E"/>
    <w:rsid w:val="00C631CB"/>
    <w:rsid w:val="00C65497"/>
    <w:rsid w:val="00C66107"/>
    <w:rsid w:val="00C6724A"/>
    <w:rsid w:val="00C715A0"/>
    <w:rsid w:val="00C733FE"/>
    <w:rsid w:val="00C775CC"/>
    <w:rsid w:val="00C8035D"/>
    <w:rsid w:val="00C85245"/>
    <w:rsid w:val="00C872C6"/>
    <w:rsid w:val="00C906C5"/>
    <w:rsid w:val="00C94F33"/>
    <w:rsid w:val="00C97F65"/>
    <w:rsid w:val="00C97F79"/>
    <w:rsid w:val="00CA031B"/>
    <w:rsid w:val="00CA0664"/>
    <w:rsid w:val="00CA247D"/>
    <w:rsid w:val="00CA4B73"/>
    <w:rsid w:val="00CA4E1C"/>
    <w:rsid w:val="00CA68E6"/>
    <w:rsid w:val="00CC0552"/>
    <w:rsid w:val="00CC0D1D"/>
    <w:rsid w:val="00CC1BEC"/>
    <w:rsid w:val="00CC1DB6"/>
    <w:rsid w:val="00CC22A3"/>
    <w:rsid w:val="00CC275B"/>
    <w:rsid w:val="00CC2C45"/>
    <w:rsid w:val="00CC2ED1"/>
    <w:rsid w:val="00CC7378"/>
    <w:rsid w:val="00CD168B"/>
    <w:rsid w:val="00CD1B40"/>
    <w:rsid w:val="00CD1C03"/>
    <w:rsid w:val="00CD2171"/>
    <w:rsid w:val="00CD23B1"/>
    <w:rsid w:val="00CE03B0"/>
    <w:rsid w:val="00CE4F31"/>
    <w:rsid w:val="00CF009E"/>
    <w:rsid w:val="00CF07E8"/>
    <w:rsid w:val="00CF0D0E"/>
    <w:rsid w:val="00CF1683"/>
    <w:rsid w:val="00CF1AAC"/>
    <w:rsid w:val="00CF6879"/>
    <w:rsid w:val="00CF7449"/>
    <w:rsid w:val="00D04A18"/>
    <w:rsid w:val="00D04F13"/>
    <w:rsid w:val="00D109AF"/>
    <w:rsid w:val="00D1185D"/>
    <w:rsid w:val="00D1210E"/>
    <w:rsid w:val="00D12B41"/>
    <w:rsid w:val="00D132EB"/>
    <w:rsid w:val="00D16348"/>
    <w:rsid w:val="00D16669"/>
    <w:rsid w:val="00D167D2"/>
    <w:rsid w:val="00D17101"/>
    <w:rsid w:val="00D17B0B"/>
    <w:rsid w:val="00D20DD5"/>
    <w:rsid w:val="00D21C64"/>
    <w:rsid w:val="00D2207E"/>
    <w:rsid w:val="00D228D7"/>
    <w:rsid w:val="00D22B27"/>
    <w:rsid w:val="00D251F1"/>
    <w:rsid w:val="00D2595D"/>
    <w:rsid w:val="00D26CFF"/>
    <w:rsid w:val="00D27666"/>
    <w:rsid w:val="00D30000"/>
    <w:rsid w:val="00D311F3"/>
    <w:rsid w:val="00D345A4"/>
    <w:rsid w:val="00D355C3"/>
    <w:rsid w:val="00D40803"/>
    <w:rsid w:val="00D41BF9"/>
    <w:rsid w:val="00D42FA9"/>
    <w:rsid w:val="00D434CD"/>
    <w:rsid w:val="00D438AD"/>
    <w:rsid w:val="00D44545"/>
    <w:rsid w:val="00D452D7"/>
    <w:rsid w:val="00D45414"/>
    <w:rsid w:val="00D46CB4"/>
    <w:rsid w:val="00D47027"/>
    <w:rsid w:val="00D50C2A"/>
    <w:rsid w:val="00D513CE"/>
    <w:rsid w:val="00D520E9"/>
    <w:rsid w:val="00D538E1"/>
    <w:rsid w:val="00D54DE8"/>
    <w:rsid w:val="00D55036"/>
    <w:rsid w:val="00D57AA0"/>
    <w:rsid w:val="00D57B3A"/>
    <w:rsid w:val="00D615B5"/>
    <w:rsid w:val="00D633E7"/>
    <w:rsid w:val="00D72772"/>
    <w:rsid w:val="00D741FB"/>
    <w:rsid w:val="00D74A92"/>
    <w:rsid w:val="00D74C02"/>
    <w:rsid w:val="00D74D53"/>
    <w:rsid w:val="00D75414"/>
    <w:rsid w:val="00D80070"/>
    <w:rsid w:val="00D803D6"/>
    <w:rsid w:val="00D839CE"/>
    <w:rsid w:val="00D860FB"/>
    <w:rsid w:val="00D87792"/>
    <w:rsid w:val="00D879EE"/>
    <w:rsid w:val="00D9484F"/>
    <w:rsid w:val="00D95B91"/>
    <w:rsid w:val="00DA7418"/>
    <w:rsid w:val="00DB14E0"/>
    <w:rsid w:val="00DB25E8"/>
    <w:rsid w:val="00DB27D8"/>
    <w:rsid w:val="00DB68B0"/>
    <w:rsid w:val="00DB6C0B"/>
    <w:rsid w:val="00DC05EB"/>
    <w:rsid w:val="00DC153B"/>
    <w:rsid w:val="00DC1B60"/>
    <w:rsid w:val="00DC458A"/>
    <w:rsid w:val="00DC6314"/>
    <w:rsid w:val="00DC7261"/>
    <w:rsid w:val="00DC7332"/>
    <w:rsid w:val="00DD19C1"/>
    <w:rsid w:val="00DD40EB"/>
    <w:rsid w:val="00DD58F9"/>
    <w:rsid w:val="00DD72AC"/>
    <w:rsid w:val="00DE0A37"/>
    <w:rsid w:val="00DE19EE"/>
    <w:rsid w:val="00DE1A35"/>
    <w:rsid w:val="00DE2BE7"/>
    <w:rsid w:val="00DE602C"/>
    <w:rsid w:val="00DF029F"/>
    <w:rsid w:val="00DF07DB"/>
    <w:rsid w:val="00DF1F1C"/>
    <w:rsid w:val="00DF48AC"/>
    <w:rsid w:val="00DF62DC"/>
    <w:rsid w:val="00DF72FC"/>
    <w:rsid w:val="00E01C38"/>
    <w:rsid w:val="00E04353"/>
    <w:rsid w:val="00E06486"/>
    <w:rsid w:val="00E06E37"/>
    <w:rsid w:val="00E114B2"/>
    <w:rsid w:val="00E115D3"/>
    <w:rsid w:val="00E12555"/>
    <w:rsid w:val="00E145EF"/>
    <w:rsid w:val="00E1473B"/>
    <w:rsid w:val="00E14B4A"/>
    <w:rsid w:val="00E16739"/>
    <w:rsid w:val="00E20F72"/>
    <w:rsid w:val="00E23537"/>
    <w:rsid w:val="00E26424"/>
    <w:rsid w:val="00E2655C"/>
    <w:rsid w:val="00E306FB"/>
    <w:rsid w:val="00E30DB2"/>
    <w:rsid w:val="00E315A2"/>
    <w:rsid w:val="00E334DE"/>
    <w:rsid w:val="00E33AC7"/>
    <w:rsid w:val="00E36C3B"/>
    <w:rsid w:val="00E371DD"/>
    <w:rsid w:val="00E41D60"/>
    <w:rsid w:val="00E42FB2"/>
    <w:rsid w:val="00E45321"/>
    <w:rsid w:val="00E47A2F"/>
    <w:rsid w:val="00E47E22"/>
    <w:rsid w:val="00E500F8"/>
    <w:rsid w:val="00E51337"/>
    <w:rsid w:val="00E523CA"/>
    <w:rsid w:val="00E52973"/>
    <w:rsid w:val="00E529ED"/>
    <w:rsid w:val="00E5321A"/>
    <w:rsid w:val="00E53CBA"/>
    <w:rsid w:val="00E552C4"/>
    <w:rsid w:val="00E6081F"/>
    <w:rsid w:val="00E60EC0"/>
    <w:rsid w:val="00E60F13"/>
    <w:rsid w:val="00E6178A"/>
    <w:rsid w:val="00E62552"/>
    <w:rsid w:val="00E633BC"/>
    <w:rsid w:val="00E651CA"/>
    <w:rsid w:val="00E65C7C"/>
    <w:rsid w:val="00E702B7"/>
    <w:rsid w:val="00E70E82"/>
    <w:rsid w:val="00E73459"/>
    <w:rsid w:val="00E73995"/>
    <w:rsid w:val="00E75E7B"/>
    <w:rsid w:val="00E81E39"/>
    <w:rsid w:val="00E85FAA"/>
    <w:rsid w:val="00E86511"/>
    <w:rsid w:val="00E86999"/>
    <w:rsid w:val="00E86CF9"/>
    <w:rsid w:val="00E90787"/>
    <w:rsid w:val="00E907FD"/>
    <w:rsid w:val="00E91622"/>
    <w:rsid w:val="00E91D70"/>
    <w:rsid w:val="00E92792"/>
    <w:rsid w:val="00E9552E"/>
    <w:rsid w:val="00EA0251"/>
    <w:rsid w:val="00EA312A"/>
    <w:rsid w:val="00EA4512"/>
    <w:rsid w:val="00EA4AA0"/>
    <w:rsid w:val="00EA796A"/>
    <w:rsid w:val="00EB095A"/>
    <w:rsid w:val="00EB0C06"/>
    <w:rsid w:val="00EB134E"/>
    <w:rsid w:val="00EB2D6D"/>
    <w:rsid w:val="00EB2E97"/>
    <w:rsid w:val="00EB3CBD"/>
    <w:rsid w:val="00EC14A2"/>
    <w:rsid w:val="00EC20CF"/>
    <w:rsid w:val="00EC3385"/>
    <w:rsid w:val="00EC51E7"/>
    <w:rsid w:val="00EC77EB"/>
    <w:rsid w:val="00ED00BC"/>
    <w:rsid w:val="00ED0798"/>
    <w:rsid w:val="00ED0B00"/>
    <w:rsid w:val="00ED0E44"/>
    <w:rsid w:val="00ED3343"/>
    <w:rsid w:val="00ED39C9"/>
    <w:rsid w:val="00ED4A95"/>
    <w:rsid w:val="00ED7869"/>
    <w:rsid w:val="00EE2624"/>
    <w:rsid w:val="00EE34DF"/>
    <w:rsid w:val="00EE3EAC"/>
    <w:rsid w:val="00EE6B24"/>
    <w:rsid w:val="00EE6BF7"/>
    <w:rsid w:val="00EE7238"/>
    <w:rsid w:val="00EF1AC7"/>
    <w:rsid w:val="00EF4C21"/>
    <w:rsid w:val="00EF6E8C"/>
    <w:rsid w:val="00F004EC"/>
    <w:rsid w:val="00F00F8F"/>
    <w:rsid w:val="00F05469"/>
    <w:rsid w:val="00F055BB"/>
    <w:rsid w:val="00F078D9"/>
    <w:rsid w:val="00F07D29"/>
    <w:rsid w:val="00F1317E"/>
    <w:rsid w:val="00F15B41"/>
    <w:rsid w:val="00F15BA3"/>
    <w:rsid w:val="00F16436"/>
    <w:rsid w:val="00F17085"/>
    <w:rsid w:val="00F22E34"/>
    <w:rsid w:val="00F26161"/>
    <w:rsid w:val="00F26F0C"/>
    <w:rsid w:val="00F3039C"/>
    <w:rsid w:val="00F32110"/>
    <w:rsid w:val="00F32780"/>
    <w:rsid w:val="00F34EB5"/>
    <w:rsid w:val="00F40043"/>
    <w:rsid w:val="00F5430B"/>
    <w:rsid w:val="00F625C5"/>
    <w:rsid w:val="00F63B57"/>
    <w:rsid w:val="00F66DE2"/>
    <w:rsid w:val="00F67460"/>
    <w:rsid w:val="00F67EC6"/>
    <w:rsid w:val="00F733FD"/>
    <w:rsid w:val="00F74583"/>
    <w:rsid w:val="00F7472C"/>
    <w:rsid w:val="00F75B84"/>
    <w:rsid w:val="00F7718B"/>
    <w:rsid w:val="00F822AF"/>
    <w:rsid w:val="00F82377"/>
    <w:rsid w:val="00F82640"/>
    <w:rsid w:val="00F82948"/>
    <w:rsid w:val="00F83ECB"/>
    <w:rsid w:val="00F83EF5"/>
    <w:rsid w:val="00F840AD"/>
    <w:rsid w:val="00F84283"/>
    <w:rsid w:val="00F8454C"/>
    <w:rsid w:val="00F848A3"/>
    <w:rsid w:val="00F854DE"/>
    <w:rsid w:val="00F90430"/>
    <w:rsid w:val="00F90FF2"/>
    <w:rsid w:val="00F9339C"/>
    <w:rsid w:val="00F953C2"/>
    <w:rsid w:val="00F95E31"/>
    <w:rsid w:val="00F96502"/>
    <w:rsid w:val="00F96B1B"/>
    <w:rsid w:val="00FA1AC3"/>
    <w:rsid w:val="00FA66F7"/>
    <w:rsid w:val="00FA6CB8"/>
    <w:rsid w:val="00FB04D4"/>
    <w:rsid w:val="00FB0782"/>
    <w:rsid w:val="00FB143E"/>
    <w:rsid w:val="00FB2B0E"/>
    <w:rsid w:val="00FB3466"/>
    <w:rsid w:val="00FB36BF"/>
    <w:rsid w:val="00FB37AE"/>
    <w:rsid w:val="00FB3A48"/>
    <w:rsid w:val="00FB435A"/>
    <w:rsid w:val="00FC1073"/>
    <w:rsid w:val="00FC1401"/>
    <w:rsid w:val="00FC3C24"/>
    <w:rsid w:val="00FC53ED"/>
    <w:rsid w:val="00FC5A90"/>
    <w:rsid w:val="00FC5B3F"/>
    <w:rsid w:val="00FC72C2"/>
    <w:rsid w:val="00FC7891"/>
    <w:rsid w:val="00FC7C66"/>
    <w:rsid w:val="00FD0ADE"/>
    <w:rsid w:val="00FD2E75"/>
    <w:rsid w:val="00FD3E26"/>
    <w:rsid w:val="00FD4CCF"/>
    <w:rsid w:val="00FD5B82"/>
    <w:rsid w:val="00FD60E8"/>
    <w:rsid w:val="00FD72E1"/>
    <w:rsid w:val="00FE177C"/>
    <w:rsid w:val="00FE4C2D"/>
    <w:rsid w:val="00FE531E"/>
    <w:rsid w:val="00FE623C"/>
    <w:rsid w:val="00FE775F"/>
    <w:rsid w:val="00FF0ED4"/>
    <w:rsid w:val="00FF2B8B"/>
    <w:rsid w:val="00FF3E83"/>
    <w:rsid w:val="00FF5695"/>
    <w:rsid w:val="00FF5E81"/>
    <w:rsid w:val="00FF5F7F"/>
    <w:rsid w:val="00FF64B1"/>
    <w:rsid w:val="00FF675F"/>
    <w:rsid w:val="00FF7FBB"/>
    <w:rsid w:val="01894756"/>
    <w:rsid w:val="01FAF6B6"/>
    <w:rsid w:val="0230189E"/>
    <w:rsid w:val="055CA1AC"/>
    <w:rsid w:val="05AF7015"/>
    <w:rsid w:val="0649E74D"/>
    <w:rsid w:val="06E6F36E"/>
    <w:rsid w:val="07D2D5B5"/>
    <w:rsid w:val="080CFEA7"/>
    <w:rsid w:val="09838C3B"/>
    <w:rsid w:val="09B59B7C"/>
    <w:rsid w:val="09D8CD4D"/>
    <w:rsid w:val="09DC70BF"/>
    <w:rsid w:val="09DEEBD5"/>
    <w:rsid w:val="0A7F0F31"/>
    <w:rsid w:val="0B496DD4"/>
    <w:rsid w:val="0BE276BF"/>
    <w:rsid w:val="0C5DC252"/>
    <w:rsid w:val="0CE4280C"/>
    <w:rsid w:val="0DDB377C"/>
    <w:rsid w:val="0F1A1781"/>
    <w:rsid w:val="11ABAA2D"/>
    <w:rsid w:val="139EB6BE"/>
    <w:rsid w:val="13F08348"/>
    <w:rsid w:val="17BF9D64"/>
    <w:rsid w:val="183B502B"/>
    <w:rsid w:val="185EB1AE"/>
    <w:rsid w:val="188E50E3"/>
    <w:rsid w:val="1924AC75"/>
    <w:rsid w:val="195A0D96"/>
    <w:rsid w:val="19A2E09C"/>
    <w:rsid w:val="1A0D34C0"/>
    <w:rsid w:val="1A124024"/>
    <w:rsid w:val="1A4A6476"/>
    <w:rsid w:val="1ACAF08B"/>
    <w:rsid w:val="1B5D032F"/>
    <w:rsid w:val="1BA27D99"/>
    <w:rsid w:val="1C308C19"/>
    <w:rsid w:val="1CCAB4B9"/>
    <w:rsid w:val="1CCC0F24"/>
    <w:rsid w:val="1D2CC0D9"/>
    <w:rsid w:val="1D3222D1"/>
    <w:rsid w:val="1DD79597"/>
    <w:rsid w:val="1E41BAC3"/>
    <w:rsid w:val="1E445848"/>
    <w:rsid w:val="1E54C490"/>
    <w:rsid w:val="1E77B4D4"/>
    <w:rsid w:val="1EF77E9E"/>
    <w:rsid w:val="203E1DEC"/>
    <w:rsid w:val="207AF562"/>
    <w:rsid w:val="2118E1CA"/>
    <w:rsid w:val="21A6A642"/>
    <w:rsid w:val="21B654D1"/>
    <w:rsid w:val="220095D0"/>
    <w:rsid w:val="22713951"/>
    <w:rsid w:val="236A0E07"/>
    <w:rsid w:val="2473F952"/>
    <w:rsid w:val="26D3B29D"/>
    <w:rsid w:val="28CE9641"/>
    <w:rsid w:val="2922D316"/>
    <w:rsid w:val="2941BCEF"/>
    <w:rsid w:val="294994B9"/>
    <w:rsid w:val="2C716E8E"/>
    <w:rsid w:val="2CD6F058"/>
    <w:rsid w:val="2D8F8D32"/>
    <w:rsid w:val="2DC2DAEC"/>
    <w:rsid w:val="2E316055"/>
    <w:rsid w:val="2F6E222E"/>
    <w:rsid w:val="2FC80008"/>
    <w:rsid w:val="2FEA8F1E"/>
    <w:rsid w:val="301D4C42"/>
    <w:rsid w:val="312745DE"/>
    <w:rsid w:val="316F5305"/>
    <w:rsid w:val="31A54116"/>
    <w:rsid w:val="336EB2D1"/>
    <w:rsid w:val="33A85E1D"/>
    <w:rsid w:val="352F06FB"/>
    <w:rsid w:val="35B54843"/>
    <w:rsid w:val="35E1B003"/>
    <w:rsid w:val="35FBB4D1"/>
    <w:rsid w:val="36D26908"/>
    <w:rsid w:val="3833F916"/>
    <w:rsid w:val="384D71C7"/>
    <w:rsid w:val="38DE6570"/>
    <w:rsid w:val="39164194"/>
    <w:rsid w:val="39EA49BB"/>
    <w:rsid w:val="3B452C38"/>
    <w:rsid w:val="3CAFE9C9"/>
    <w:rsid w:val="3D01BE50"/>
    <w:rsid w:val="3E4B4E4E"/>
    <w:rsid w:val="3EEC8E4A"/>
    <w:rsid w:val="401C8652"/>
    <w:rsid w:val="43E74EF8"/>
    <w:rsid w:val="43F22233"/>
    <w:rsid w:val="4530EA78"/>
    <w:rsid w:val="469F3709"/>
    <w:rsid w:val="46FE102F"/>
    <w:rsid w:val="480DFB43"/>
    <w:rsid w:val="49ADA81B"/>
    <w:rsid w:val="49C8B57D"/>
    <w:rsid w:val="49DC9797"/>
    <w:rsid w:val="4A1676ED"/>
    <w:rsid w:val="4B20339C"/>
    <w:rsid w:val="4D31029E"/>
    <w:rsid w:val="4FCB4D48"/>
    <w:rsid w:val="5410EDCA"/>
    <w:rsid w:val="54200EA6"/>
    <w:rsid w:val="54211D42"/>
    <w:rsid w:val="553EE8E0"/>
    <w:rsid w:val="55B34DB2"/>
    <w:rsid w:val="572E1AA3"/>
    <w:rsid w:val="579F0ADF"/>
    <w:rsid w:val="57D7A088"/>
    <w:rsid w:val="57EDBB1C"/>
    <w:rsid w:val="59A37ABD"/>
    <w:rsid w:val="5A2A95B0"/>
    <w:rsid w:val="5A6E6698"/>
    <w:rsid w:val="5AB596B9"/>
    <w:rsid w:val="5BA57F44"/>
    <w:rsid w:val="5C3D49AD"/>
    <w:rsid w:val="5E802722"/>
    <w:rsid w:val="5ED1ADE9"/>
    <w:rsid w:val="5F407693"/>
    <w:rsid w:val="5F90DAF9"/>
    <w:rsid w:val="619D4E22"/>
    <w:rsid w:val="6353DE67"/>
    <w:rsid w:val="63BF15AA"/>
    <w:rsid w:val="645AC670"/>
    <w:rsid w:val="64886668"/>
    <w:rsid w:val="6519D06A"/>
    <w:rsid w:val="65B86730"/>
    <w:rsid w:val="670F04FE"/>
    <w:rsid w:val="679F7EC9"/>
    <w:rsid w:val="685A3DBD"/>
    <w:rsid w:val="686ACC18"/>
    <w:rsid w:val="69120DD2"/>
    <w:rsid w:val="6B75F309"/>
    <w:rsid w:val="6BFC5509"/>
    <w:rsid w:val="6C0D2F56"/>
    <w:rsid w:val="6C61DC75"/>
    <w:rsid w:val="6D02A23E"/>
    <w:rsid w:val="6DC8C953"/>
    <w:rsid w:val="6FA7B4C1"/>
    <w:rsid w:val="701E4C4B"/>
    <w:rsid w:val="7087DDEB"/>
    <w:rsid w:val="70E859E0"/>
    <w:rsid w:val="7189C4C9"/>
    <w:rsid w:val="71D03221"/>
    <w:rsid w:val="73969F05"/>
    <w:rsid w:val="74B88109"/>
    <w:rsid w:val="76EBC831"/>
    <w:rsid w:val="77604D4C"/>
    <w:rsid w:val="77C2A0E6"/>
    <w:rsid w:val="79AE9156"/>
    <w:rsid w:val="7ACD821C"/>
    <w:rsid w:val="7C8C1CF8"/>
    <w:rsid w:val="7E818714"/>
    <w:rsid w:val="7EBE2D46"/>
    <w:rsid w:val="7FE663E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813D33"/>
  <w15:docId w15:val="{0C06EB8B-DD69-4DE1-9C66-3167B80B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160" w:line="259" w:lineRule="auto"/>
    </w:pPr>
    <w:rPr>
      <w:rFonts w:ascii="Calibri" w:eastAsia="Calibri" w:hAnsi="Calibri" w:cs="Calibri"/>
      <w:color w:val="000000"/>
      <w:sz w:val="22"/>
      <w:szCs w:val="22"/>
      <w:u w:color="000000"/>
    </w:rPr>
  </w:style>
  <w:style w:type="paragraph" w:styleId="berschrift2">
    <w:name w:val="heading 2"/>
    <w:basedOn w:val="Standard"/>
    <w:link w:val="berschrift2Zchn"/>
    <w:uiPriority w:val="9"/>
    <w:qFormat/>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1"/>
    </w:pPr>
    <w:rPr>
      <w:rFonts w:ascii="Times New Roman" w:eastAsia="Times New Roman" w:hAnsi="Times New Roman" w:cs="Times New Roman"/>
      <w:b/>
      <w:bCs/>
      <w:color w:val="auto"/>
      <w:sz w:val="36"/>
      <w:szCs w:val="36"/>
      <w:bdr w:val="none" w:sz="0" w:space="0" w:color="auto"/>
    </w:rPr>
  </w:style>
  <w:style w:type="paragraph" w:styleId="berschrift3">
    <w:name w:val="heading 3"/>
    <w:basedOn w:val="Standard"/>
    <w:next w:val="Standard"/>
    <w:link w:val="berschrift3Zchn"/>
    <w:uiPriority w:val="9"/>
    <w:semiHidden/>
    <w:unhideWhenUsed/>
    <w:qFormat/>
    <w:rsid w:val="00BD70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ascii="Calibri" w:eastAsia="Calibri" w:hAnsi="Calibri" w:cs="Calibri"/>
      <w:color w:val="000000"/>
      <w:sz w:val="22"/>
      <w:szCs w:val="22"/>
      <w:u w:color="000000"/>
    </w:rPr>
  </w:style>
  <w:style w:type="paragraph" w:styleId="Titel">
    <w:name w:val="Title"/>
    <w:next w:val="Standard"/>
    <w:rPr>
      <w:rFonts w:ascii="Calibri Light" w:eastAsia="Calibri Light" w:hAnsi="Calibri Light" w:cs="Calibri Light"/>
      <w:color w:val="000000"/>
      <w:spacing w:val="-10"/>
      <w:kern w:val="28"/>
      <w:sz w:val="56"/>
      <w:szCs w:val="56"/>
      <w:u w:color="000000"/>
    </w:rPr>
  </w:style>
  <w:style w:type="character" w:customStyle="1" w:styleId="Link1">
    <w:name w:val="Link1"/>
    <w:rPr>
      <w:color w:val="0563C1"/>
      <w:u w:val="single" w:color="0563C1"/>
    </w:rPr>
  </w:style>
  <w:style w:type="character" w:customStyle="1" w:styleId="Hyperlink0">
    <w:name w:val="Hyperlink.0"/>
    <w:basedOn w:val="Link1"/>
    <w:rPr>
      <w:rFonts w:ascii="Arial" w:eastAsia="Arial" w:hAnsi="Arial" w:cs="Arial"/>
      <w:color w:val="0563C1"/>
      <w:u w:val="single" w:color="0563C1"/>
    </w:rPr>
  </w:style>
  <w:style w:type="character" w:customStyle="1" w:styleId="tlid-translation">
    <w:name w:val="tlid-translation"/>
    <w:basedOn w:val="Absatz-Standardschriftart"/>
    <w:rsid w:val="00196EB8"/>
  </w:style>
  <w:style w:type="character" w:styleId="Kommentarzeichen">
    <w:name w:val="annotation reference"/>
    <w:basedOn w:val="Absatz-Standardschriftart"/>
    <w:uiPriority w:val="99"/>
    <w:semiHidden/>
    <w:unhideWhenUsed/>
    <w:rsid w:val="006E660D"/>
    <w:rPr>
      <w:sz w:val="16"/>
      <w:szCs w:val="16"/>
    </w:rPr>
  </w:style>
  <w:style w:type="paragraph" w:styleId="Kommentartext">
    <w:name w:val="annotation text"/>
    <w:basedOn w:val="Standard"/>
    <w:link w:val="KommentartextZchn"/>
    <w:uiPriority w:val="99"/>
    <w:semiHidden/>
    <w:unhideWhenUsed/>
    <w:rsid w:val="006E660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KommentartextZchn">
    <w:name w:val="Kommentartext Zchn"/>
    <w:basedOn w:val="Absatz-Standardschriftart"/>
    <w:link w:val="Kommentartext"/>
    <w:uiPriority w:val="99"/>
    <w:semiHidden/>
    <w:rsid w:val="006E660D"/>
    <w:rPr>
      <w:rFonts w:asciiTheme="minorHAnsi" w:eastAsiaTheme="minorHAnsi" w:hAnsiTheme="minorHAnsi" w:cstheme="minorBidi"/>
      <w:bdr w:val="none" w:sz="0" w:space="0" w:color="auto"/>
      <w:lang w:eastAsia="en-US"/>
    </w:rPr>
  </w:style>
  <w:style w:type="paragraph" w:styleId="Sprechblasentext">
    <w:name w:val="Balloon Text"/>
    <w:basedOn w:val="Standard"/>
    <w:link w:val="SprechblasentextZchn"/>
    <w:uiPriority w:val="99"/>
    <w:semiHidden/>
    <w:unhideWhenUsed/>
    <w:rsid w:val="006E660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660D"/>
    <w:rPr>
      <w:rFonts w:ascii="Lucida Grande" w:eastAsia="Calibri" w:hAnsi="Lucida Grande" w:cs="Lucida Grande"/>
      <w:color w:val="000000"/>
      <w:sz w:val="18"/>
      <w:szCs w:val="18"/>
      <w:u w:color="000000"/>
    </w:rPr>
  </w:style>
  <w:style w:type="paragraph" w:styleId="Listenabsatz">
    <w:name w:val="List Paragraph"/>
    <w:basedOn w:val="Standard"/>
    <w:uiPriority w:val="34"/>
    <w:qFormat/>
    <w:rsid w:val="00AB14E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paragraph" w:styleId="Kommentarthema">
    <w:name w:val="annotation subject"/>
    <w:basedOn w:val="Kommentartext"/>
    <w:next w:val="Kommentartext"/>
    <w:link w:val="KommentarthemaZchn"/>
    <w:uiPriority w:val="99"/>
    <w:semiHidden/>
    <w:unhideWhenUsed/>
    <w:rsid w:val="006A499E"/>
    <w:pPr>
      <w:pBdr>
        <w:top w:val="nil"/>
        <w:left w:val="nil"/>
        <w:bottom w:val="nil"/>
        <w:right w:val="nil"/>
        <w:between w:val="nil"/>
        <w:bar w:val="nil"/>
      </w:pBdr>
    </w:pPr>
    <w:rPr>
      <w:rFonts w:ascii="Calibri" w:eastAsia="Calibri" w:hAnsi="Calibri" w:cs="Calibri"/>
      <w:b/>
      <w:bCs/>
      <w:color w:val="000000"/>
      <w:bdr w:val="nil"/>
      <w:lang w:eastAsia="de-DE"/>
    </w:rPr>
  </w:style>
  <w:style w:type="character" w:customStyle="1" w:styleId="KommentarthemaZchn">
    <w:name w:val="Kommentarthema Zchn"/>
    <w:basedOn w:val="KommentartextZchn"/>
    <w:link w:val="Kommentarthema"/>
    <w:uiPriority w:val="99"/>
    <w:semiHidden/>
    <w:rsid w:val="006A499E"/>
    <w:rPr>
      <w:rFonts w:ascii="Calibri" w:eastAsia="Calibri" w:hAnsi="Calibri" w:cs="Calibri"/>
      <w:b/>
      <w:bCs/>
      <w:color w:val="000000"/>
      <w:u w:color="000000"/>
      <w:bdr w:val="none" w:sz="0" w:space="0" w:color="auto"/>
      <w:lang w:eastAsia="en-US"/>
    </w:rPr>
  </w:style>
  <w:style w:type="paragraph" w:styleId="Fuzeile">
    <w:name w:val="footer"/>
    <w:basedOn w:val="Standard"/>
    <w:link w:val="FuzeileZchn"/>
    <w:uiPriority w:val="99"/>
    <w:unhideWhenUsed/>
    <w:rsid w:val="007B7D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DD0"/>
    <w:rPr>
      <w:rFonts w:ascii="Calibri" w:eastAsia="Calibri" w:hAnsi="Calibri" w:cs="Calibri"/>
      <w:color w:val="000000"/>
      <w:sz w:val="22"/>
      <w:szCs w:val="22"/>
      <w:u w:color="000000"/>
    </w:rPr>
  </w:style>
  <w:style w:type="character" w:customStyle="1" w:styleId="berschrift2Zchn">
    <w:name w:val="Überschrift 2 Zchn"/>
    <w:basedOn w:val="Absatz-Standardschriftart"/>
    <w:link w:val="berschrift2"/>
    <w:uiPriority w:val="9"/>
    <w:rsid w:val="007B7DD0"/>
    <w:rPr>
      <w:rFonts w:eastAsia="Times New Roman"/>
      <w:b/>
      <w:bCs/>
      <w:sz w:val="36"/>
      <w:szCs w:val="36"/>
      <w:bdr w:val="none" w:sz="0" w:space="0" w:color="auto"/>
    </w:rPr>
  </w:style>
  <w:style w:type="paragraph" w:styleId="StandardWeb">
    <w:name w:val="Normal (Web)"/>
    <w:basedOn w:val="Standard"/>
    <w:uiPriority w:val="99"/>
    <w:semiHidden/>
    <w:unhideWhenUsed/>
    <w:rsid w:val="007B7D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ichtaufgelsteErwhnung1">
    <w:name w:val="Nicht aufgelöste Erwähnung1"/>
    <w:basedOn w:val="Absatz-Standardschriftart"/>
    <w:uiPriority w:val="99"/>
    <w:semiHidden/>
    <w:unhideWhenUsed/>
    <w:rsid w:val="007B7DD0"/>
    <w:rPr>
      <w:color w:val="605E5C"/>
      <w:shd w:val="clear" w:color="auto" w:fill="E1DFDD"/>
    </w:rPr>
  </w:style>
  <w:style w:type="character" w:styleId="BesuchterLink">
    <w:name w:val="FollowedHyperlink"/>
    <w:basedOn w:val="Absatz-Standardschriftart"/>
    <w:uiPriority w:val="99"/>
    <w:semiHidden/>
    <w:unhideWhenUsed/>
    <w:rsid w:val="00884F93"/>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8C1A0A"/>
    <w:rPr>
      <w:color w:val="605E5C"/>
      <w:shd w:val="clear" w:color="auto" w:fill="E1DFDD"/>
    </w:rPr>
  </w:style>
  <w:style w:type="character" w:styleId="Fett">
    <w:name w:val="Strong"/>
    <w:basedOn w:val="Absatz-Standardschriftart"/>
    <w:uiPriority w:val="22"/>
    <w:qFormat/>
    <w:rsid w:val="00895DDA"/>
    <w:rPr>
      <w:b/>
      <w:bCs/>
    </w:rPr>
  </w:style>
  <w:style w:type="paragraph" w:customStyle="1" w:styleId="paragraph">
    <w:name w:val="paragraph"/>
    <w:basedOn w:val="Standard"/>
    <w:rsid w:val="00A64D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normaltextrun">
    <w:name w:val="normaltextrun"/>
    <w:basedOn w:val="Absatz-Standardschriftart"/>
    <w:rsid w:val="00A64DAC"/>
  </w:style>
  <w:style w:type="character" w:customStyle="1" w:styleId="eop">
    <w:name w:val="eop"/>
    <w:basedOn w:val="Absatz-Standardschriftart"/>
    <w:rsid w:val="00A64DAC"/>
  </w:style>
  <w:style w:type="character" w:customStyle="1" w:styleId="scxw257514683">
    <w:name w:val="scxw257514683"/>
    <w:basedOn w:val="Absatz-Standardschriftart"/>
    <w:rsid w:val="00A64DAC"/>
  </w:style>
  <w:style w:type="table" w:customStyle="1" w:styleId="TableNormal1">
    <w:name w:val="Table Normal1"/>
    <w:rsid w:val="00D839CE"/>
    <w:tblPr>
      <w:tblInd w:w="0" w:type="dxa"/>
      <w:tblCellMar>
        <w:top w:w="0" w:type="dxa"/>
        <w:left w:w="0" w:type="dxa"/>
        <w:bottom w:w="0" w:type="dxa"/>
        <w:right w:w="0" w:type="dxa"/>
      </w:tblCellMar>
    </w:tblPr>
  </w:style>
  <w:style w:type="character" w:customStyle="1" w:styleId="NichtaufgelsteErwhnung3">
    <w:name w:val="Nicht aufgelöste Erwähnung3"/>
    <w:basedOn w:val="Absatz-Standardschriftart"/>
    <w:uiPriority w:val="99"/>
    <w:unhideWhenUsed/>
    <w:rsid w:val="00583C29"/>
    <w:rPr>
      <w:color w:val="605E5C"/>
      <w:shd w:val="clear" w:color="auto" w:fill="E1DFDD"/>
    </w:rPr>
  </w:style>
  <w:style w:type="character" w:customStyle="1" w:styleId="berschrift3Zchn">
    <w:name w:val="Überschrift 3 Zchn"/>
    <w:basedOn w:val="Absatz-Standardschriftart"/>
    <w:link w:val="berschrift3"/>
    <w:uiPriority w:val="9"/>
    <w:semiHidden/>
    <w:rsid w:val="00BD709D"/>
    <w:rPr>
      <w:rFonts w:asciiTheme="majorHAnsi" w:eastAsiaTheme="majorEastAsia" w:hAnsiTheme="majorHAnsi" w:cstheme="majorBidi"/>
      <w:color w:val="1F4D78" w:themeColor="accent1" w:themeShade="7F"/>
      <w:sz w:val="24"/>
      <w:szCs w:val="24"/>
      <w:u w:color="000000"/>
    </w:rPr>
  </w:style>
  <w:style w:type="character" w:customStyle="1" w:styleId="Erwhnung1">
    <w:name w:val="Erwähnung1"/>
    <w:basedOn w:val="Absatz-Standardschriftart"/>
    <w:uiPriority w:val="99"/>
    <w:unhideWhenUsed/>
    <w:rsid w:val="00487F69"/>
    <w:rPr>
      <w:color w:val="2B579A"/>
      <w:shd w:val="clear" w:color="auto" w:fill="E1DFDD"/>
    </w:rPr>
  </w:style>
  <w:style w:type="paragraph" w:styleId="berarbeitung">
    <w:name w:val="Revision"/>
    <w:hidden/>
    <w:uiPriority w:val="99"/>
    <w:semiHidden/>
    <w:rsid w:val="008C4DA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unhideWhenUsed/>
    <w:rsid w:val="00B62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778">
      <w:bodyDiv w:val="1"/>
      <w:marLeft w:val="0"/>
      <w:marRight w:val="0"/>
      <w:marTop w:val="0"/>
      <w:marBottom w:val="0"/>
      <w:divBdr>
        <w:top w:val="none" w:sz="0" w:space="0" w:color="auto"/>
        <w:left w:val="none" w:sz="0" w:space="0" w:color="auto"/>
        <w:bottom w:val="none" w:sz="0" w:space="0" w:color="auto"/>
        <w:right w:val="none" w:sz="0" w:space="0" w:color="auto"/>
      </w:divBdr>
      <w:divsChild>
        <w:div w:id="798301660">
          <w:marLeft w:val="0"/>
          <w:marRight w:val="0"/>
          <w:marTop w:val="0"/>
          <w:marBottom w:val="0"/>
          <w:divBdr>
            <w:top w:val="none" w:sz="0" w:space="0" w:color="auto"/>
            <w:left w:val="none" w:sz="0" w:space="0" w:color="auto"/>
            <w:bottom w:val="none" w:sz="0" w:space="0" w:color="auto"/>
            <w:right w:val="none" w:sz="0" w:space="0" w:color="auto"/>
          </w:divBdr>
          <w:divsChild>
            <w:div w:id="1995989370">
              <w:marLeft w:val="0"/>
              <w:marRight w:val="0"/>
              <w:marTop w:val="0"/>
              <w:marBottom w:val="0"/>
              <w:divBdr>
                <w:top w:val="none" w:sz="0" w:space="0" w:color="auto"/>
                <w:left w:val="none" w:sz="0" w:space="0" w:color="auto"/>
                <w:bottom w:val="none" w:sz="0" w:space="0" w:color="auto"/>
                <w:right w:val="none" w:sz="0" w:space="0" w:color="auto"/>
              </w:divBdr>
              <w:divsChild>
                <w:div w:id="1122532187">
                  <w:marLeft w:val="0"/>
                  <w:marRight w:val="0"/>
                  <w:marTop w:val="0"/>
                  <w:marBottom w:val="0"/>
                  <w:divBdr>
                    <w:top w:val="none" w:sz="0" w:space="0" w:color="auto"/>
                    <w:left w:val="none" w:sz="0" w:space="0" w:color="auto"/>
                    <w:bottom w:val="none" w:sz="0" w:space="0" w:color="auto"/>
                    <w:right w:val="none" w:sz="0" w:space="0" w:color="auto"/>
                  </w:divBdr>
                  <w:divsChild>
                    <w:div w:id="20432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8383">
      <w:bodyDiv w:val="1"/>
      <w:marLeft w:val="0"/>
      <w:marRight w:val="0"/>
      <w:marTop w:val="0"/>
      <w:marBottom w:val="0"/>
      <w:divBdr>
        <w:top w:val="none" w:sz="0" w:space="0" w:color="auto"/>
        <w:left w:val="none" w:sz="0" w:space="0" w:color="auto"/>
        <w:bottom w:val="none" w:sz="0" w:space="0" w:color="auto"/>
        <w:right w:val="none" w:sz="0" w:space="0" w:color="auto"/>
      </w:divBdr>
    </w:div>
    <w:div w:id="57021891">
      <w:bodyDiv w:val="1"/>
      <w:marLeft w:val="0"/>
      <w:marRight w:val="0"/>
      <w:marTop w:val="0"/>
      <w:marBottom w:val="0"/>
      <w:divBdr>
        <w:top w:val="none" w:sz="0" w:space="0" w:color="auto"/>
        <w:left w:val="none" w:sz="0" w:space="0" w:color="auto"/>
        <w:bottom w:val="none" w:sz="0" w:space="0" w:color="auto"/>
        <w:right w:val="none" w:sz="0" w:space="0" w:color="auto"/>
      </w:divBdr>
    </w:div>
    <w:div w:id="145826075">
      <w:bodyDiv w:val="1"/>
      <w:marLeft w:val="0"/>
      <w:marRight w:val="0"/>
      <w:marTop w:val="0"/>
      <w:marBottom w:val="0"/>
      <w:divBdr>
        <w:top w:val="none" w:sz="0" w:space="0" w:color="auto"/>
        <w:left w:val="none" w:sz="0" w:space="0" w:color="auto"/>
        <w:bottom w:val="none" w:sz="0" w:space="0" w:color="auto"/>
        <w:right w:val="none" w:sz="0" w:space="0" w:color="auto"/>
      </w:divBdr>
      <w:divsChild>
        <w:div w:id="1837526064">
          <w:marLeft w:val="0"/>
          <w:marRight w:val="0"/>
          <w:marTop w:val="0"/>
          <w:marBottom w:val="0"/>
          <w:divBdr>
            <w:top w:val="none" w:sz="0" w:space="0" w:color="auto"/>
            <w:left w:val="none" w:sz="0" w:space="0" w:color="auto"/>
            <w:bottom w:val="none" w:sz="0" w:space="0" w:color="auto"/>
            <w:right w:val="none" w:sz="0" w:space="0" w:color="auto"/>
          </w:divBdr>
          <w:divsChild>
            <w:div w:id="357700298">
              <w:marLeft w:val="0"/>
              <w:marRight w:val="0"/>
              <w:marTop w:val="0"/>
              <w:marBottom w:val="0"/>
              <w:divBdr>
                <w:top w:val="none" w:sz="0" w:space="0" w:color="auto"/>
                <w:left w:val="none" w:sz="0" w:space="0" w:color="auto"/>
                <w:bottom w:val="none" w:sz="0" w:space="0" w:color="auto"/>
                <w:right w:val="none" w:sz="0" w:space="0" w:color="auto"/>
              </w:divBdr>
              <w:divsChild>
                <w:div w:id="1795708571">
                  <w:marLeft w:val="0"/>
                  <w:marRight w:val="0"/>
                  <w:marTop w:val="0"/>
                  <w:marBottom w:val="0"/>
                  <w:divBdr>
                    <w:top w:val="none" w:sz="0" w:space="0" w:color="auto"/>
                    <w:left w:val="none" w:sz="0" w:space="0" w:color="auto"/>
                    <w:bottom w:val="none" w:sz="0" w:space="0" w:color="auto"/>
                    <w:right w:val="none" w:sz="0" w:space="0" w:color="auto"/>
                  </w:divBdr>
                  <w:divsChild>
                    <w:div w:id="1078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1226">
      <w:bodyDiv w:val="1"/>
      <w:marLeft w:val="0"/>
      <w:marRight w:val="0"/>
      <w:marTop w:val="0"/>
      <w:marBottom w:val="0"/>
      <w:divBdr>
        <w:top w:val="none" w:sz="0" w:space="0" w:color="auto"/>
        <w:left w:val="none" w:sz="0" w:space="0" w:color="auto"/>
        <w:bottom w:val="none" w:sz="0" w:space="0" w:color="auto"/>
        <w:right w:val="none" w:sz="0" w:space="0" w:color="auto"/>
      </w:divBdr>
    </w:div>
    <w:div w:id="222260386">
      <w:bodyDiv w:val="1"/>
      <w:marLeft w:val="0"/>
      <w:marRight w:val="0"/>
      <w:marTop w:val="0"/>
      <w:marBottom w:val="0"/>
      <w:divBdr>
        <w:top w:val="none" w:sz="0" w:space="0" w:color="auto"/>
        <w:left w:val="none" w:sz="0" w:space="0" w:color="auto"/>
        <w:bottom w:val="none" w:sz="0" w:space="0" w:color="auto"/>
        <w:right w:val="none" w:sz="0" w:space="0" w:color="auto"/>
      </w:divBdr>
    </w:div>
    <w:div w:id="234433262">
      <w:bodyDiv w:val="1"/>
      <w:marLeft w:val="0"/>
      <w:marRight w:val="0"/>
      <w:marTop w:val="0"/>
      <w:marBottom w:val="0"/>
      <w:divBdr>
        <w:top w:val="none" w:sz="0" w:space="0" w:color="auto"/>
        <w:left w:val="none" w:sz="0" w:space="0" w:color="auto"/>
        <w:bottom w:val="none" w:sz="0" w:space="0" w:color="auto"/>
        <w:right w:val="none" w:sz="0" w:space="0" w:color="auto"/>
      </w:divBdr>
      <w:divsChild>
        <w:div w:id="1201438252">
          <w:marLeft w:val="0"/>
          <w:marRight w:val="0"/>
          <w:marTop w:val="0"/>
          <w:marBottom w:val="0"/>
          <w:divBdr>
            <w:top w:val="none" w:sz="0" w:space="0" w:color="auto"/>
            <w:left w:val="none" w:sz="0" w:space="0" w:color="auto"/>
            <w:bottom w:val="none" w:sz="0" w:space="0" w:color="auto"/>
            <w:right w:val="none" w:sz="0" w:space="0" w:color="auto"/>
          </w:divBdr>
          <w:divsChild>
            <w:div w:id="839543654">
              <w:marLeft w:val="0"/>
              <w:marRight w:val="0"/>
              <w:marTop w:val="0"/>
              <w:marBottom w:val="0"/>
              <w:divBdr>
                <w:top w:val="none" w:sz="0" w:space="0" w:color="auto"/>
                <w:left w:val="none" w:sz="0" w:space="0" w:color="auto"/>
                <w:bottom w:val="none" w:sz="0" w:space="0" w:color="auto"/>
                <w:right w:val="none" w:sz="0" w:space="0" w:color="auto"/>
              </w:divBdr>
              <w:divsChild>
                <w:div w:id="1844204508">
                  <w:marLeft w:val="0"/>
                  <w:marRight w:val="0"/>
                  <w:marTop w:val="0"/>
                  <w:marBottom w:val="0"/>
                  <w:divBdr>
                    <w:top w:val="none" w:sz="0" w:space="0" w:color="auto"/>
                    <w:left w:val="none" w:sz="0" w:space="0" w:color="auto"/>
                    <w:bottom w:val="none" w:sz="0" w:space="0" w:color="auto"/>
                    <w:right w:val="none" w:sz="0" w:space="0" w:color="auto"/>
                  </w:divBdr>
                  <w:divsChild>
                    <w:div w:id="3785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81156">
      <w:bodyDiv w:val="1"/>
      <w:marLeft w:val="0"/>
      <w:marRight w:val="0"/>
      <w:marTop w:val="0"/>
      <w:marBottom w:val="0"/>
      <w:divBdr>
        <w:top w:val="none" w:sz="0" w:space="0" w:color="auto"/>
        <w:left w:val="none" w:sz="0" w:space="0" w:color="auto"/>
        <w:bottom w:val="none" w:sz="0" w:space="0" w:color="auto"/>
        <w:right w:val="none" w:sz="0" w:space="0" w:color="auto"/>
      </w:divBdr>
      <w:divsChild>
        <w:div w:id="1765688038">
          <w:marLeft w:val="0"/>
          <w:marRight w:val="0"/>
          <w:marTop w:val="0"/>
          <w:marBottom w:val="0"/>
          <w:divBdr>
            <w:top w:val="none" w:sz="0" w:space="0" w:color="auto"/>
            <w:left w:val="none" w:sz="0" w:space="0" w:color="auto"/>
            <w:bottom w:val="none" w:sz="0" w:space="0" w:color="auto"/>
            <w:right w:val="none" w:sz="0" w:space="0" w:color="auto"/>
          </w:divBdr>
          <w:divsChild>
            <w:div w:id="1347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09807">
      <w:bodyDiv w:val="1"/>
      <w:marLeft w:val="0"/>
      <w:marRight w:val="0"/>
      <w:marTop w:val="0"/>
      <w:marBottom w:val="0"/>
      <w:divBdr>
        <w:top w:val="none" w:sz="0" w:space="0" w:color="auto"/>
        <w:left w:val="none" w:sz="0" w:space="0" w:color="auto"/>
        <w:bottom w:val="none" w:sz="0" w:space="0" w:color="auto"/>
        <w:right w:val="none" w:sz="0" w:space="0" w:color="auto"/>
      </w:divBdr>
    </w:div>
    <w:div w:id="320961517">
      <w:bodyDiv w:val="1"/>
      <w:marLeft w:val="0"/>
      <w:marRight w:val="0"/>
      <w:marTop w:val="0"/>
      <w:marBottom w:val="0"/>
      <w:divBdr>
        <w:top w:val="none" w:sz="0" w:space="0" w:color="auto"/>
        <w:left w:val="none" w:sz="0" w:space="0" w:color="auto"/>
        <w:bottom w:val="none" w:sz="0" w:space="0" w:color="auto"/>
        <w:right w:val="none" w:sz="0" w:space="0" w:color="auto"/>
      </w:divBdr>
    </w:div>
    <w:div w:id="340473259">
      <w:bodyDiv w:val="1"/>
      <w:marLeft w:val="0"/>
      <w:marRight w:val="0"/>
      <w:marTop w:val="0"/>
      <w:marBottom w:val="0"/>
      <w:divBdr>
        <w:top w:val="none" w:sz="0" w:space="0" w:color="auto"/>
        <w:left w:val="none" w:sz="0" w:space="0" w:color="auto"/>
        <w:bottom w:val="none" w:sz="0" w:space="0" w:color="auto"/>
        <w:right w:val="none" w:sz="0" w:space="0" w:color="auto"/>
      </w:divBdr>
      <w:divsChild>
        <w:div w:id="1718510206">
          <w:marLeft w:val="0"/>
          <w:marRight w:val="0"/>
          <w:marTop w:val="0"/>
          <w:marBottom w:val="0"/>
          <w:divBdr>
            <w:top w:val="none" w:sz="0" w:space="0" w:color="auto"/>
            <w:left w:val="none" w:sz="0" w:space="0" w:color="auto"/>
            <w:bottom w:val="none" w:sz="0" w:space="0" w:color="auto"/>
            <w:right w:val="none" w:sz="0" w:space="0" w:color="auto"/>
          </w:divBdr>
          <w:divsChild>
            <w:div w:id="1967734517">
              <w:marLeft w:val="0"/>
              <w:marRight w:val="0"/>
              <w:marTop w:val="0"/>
              <w:marBottom w:val="0"/>
              <w:divBdr>
                <w:top w:val="none" w:sz="0" w:space="0" w:color="auto"/>
                <w:left w:val="none" w:sz="0" w:space="0" w:color="auto"/>
                <w:bottom w:val="none" w:sz="0" w:space="0" w:color="auto"/>
                <w:right w:val="none" w:sz="0" w:space="0" w:color="auto"/>
              </w:divBdr>
              <w:divsChild>
                <w:div w:id="250235845">
                  <w:marLeft w:val="0"/>
                  <w:marRight w:val="0"/>
                  <w:marTop w:val="0"/>
                  <w:marBottom w:val="0"/>
                  <w:divBdr>
                    <w:top w:val="none" w:sz="0" w:space="0" w:color="auto"/>
                    <w:left w:val="none" w:sz="0" w:space="0" w:color="auto"/>
                    <w:bottom w:val="none" w:sz="0" w:space="0" w:color="auto"/>
                    <w:right w:val="none" w:sz="0" w:space="0" w:color="auto"/>
                  </w:divBdr>
                  <w:divsChild>
                    <w:div w:id="63468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2864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61">
          <w:marLeft w:val="0"/>
          <w:marRight w:val="0"/>
          <w:marTop w:val="0"/>
          <w:marBottom w:val="0"/>
          <w:divBdr>
            <w:top w:val="none" w:sz="0" w:space="0" w:color="auto"/>
            <w:left w:val="none" w:sz="0" w:space="0" w:color="auto"/>
            <w:bottom w:val="none" w:sz="0" w:space="0" w:color="auto"/>
            <w:right w:val="none" w:sz="0" w:space="0" w:color="auto"/>
          </w:divBdr>
        </w:div>
      </w:divsChild>
    </w:div>
    <w:div w:id="419525179">
      <w:bodyDiv w:val="1"/>
      <w:marLeft w:val="0"/>
      <w:marRight w:val="0"/>
      <w:marTop w:val="0"/>
      <w:marBottom w:val="0"/>
      <w:divBdr>
        <w:top w:val="none" w:sz="0" w:space="0" w:color="auto"/>
        <w:left w:val="none" w:sz="0" w:space="0" w:color="auto"/>
        <w:bottom w:val="none" w:sz="0" w:space="0" w:color="auto"/>
        <w:right w:val="none" w:sz="0" w:space="0" w:color="auto"/>
      </w:divBdr>
    </w:div>
    <w:div w:id="465240805">
      <w:bodyDiv w:val="1"/>
      <w:marLeft w:val="0"/>
      <w:marRight w:val="0"/>
      <w:marTop w:val="0"/>
      <w:marBottom w:val="0"/>
      <w:divBdr>
        <w:top w:val="none" w:sz="0" w:space="0" w:color="auto"/>
        <w:left w:val="none" w:sz="0" w:space="0" w:color="auto"/>
        <w:bottom w:val="none" w:sz="0" w:space="0" w:color="auto"/>
        <w:right w:val="none" w:sz="0" w:space="0" w:color="auto"/>
      </w:divBdr>
      <w:divsChild>
        <w:div w:id="885291861">
          <w:marLeft w:val="0"/>
          <w:marRight w:val="0"/>
          <w:marTop w:val="0"/>
          <w:marBottom w:val="0"/>
          <w:divBdr>
            <w:top w:val="none" w:sz="0" w:space="0" w:color="auto"/>
            <w:left w:val="none" w:sz="0" w:space="0" w:color="auto"/>
            <w:bottom w:val="none" w:sz="0" w:space="0" w:color="auto"/>
            <w:right w:val="none" w:sz="0" w:space="0" w:color="auto"/>
          </w:divBdr>
        </w:div>
      </w:divsChild>
    </w:div>
    <w:div w:id="561643976">
      <w:bodyDiv w:val="1"/>
      <w:marLeft w:val="0"/>
      <w:marRight w:val="0"/>
      <w:marTop w:val="0"/>
      <w:marBottom w:val="0"/>
      <w:divBdr>
        <w:top w:val="none" w:sz="0" w:space="0" w:color="auto"/>
        <w:left w:val="none" w:sz="0" w:space="0" w:color="auto"/>
        <w:bottom w:val="none" w:sz="0" w:space="0" w:color="auto"/>
        <w:right w:val="none" w:sz="0" w:space="0" w:color="auto"/>
      </w:divBdr>
      <w:divsChild>
        <w:div w:id="1826508212">
          <w:marLeft w:val="0"/>
          <w:marRight w:val="0"/>
          <w:marTop w:val="0"/>
          <w:marBottom w:val="0"/>
          <w:divBdr>
            <w:top w:val="none" w:sz="0" w:space="0" w:color="auto"/>
            <w:left w:val="none" w:sz="0" w:space="0" w:color="auto"/>
            <w:bottom w:val="none" w:sz="0" w:space="0" w:color="auto"/>
            <w:right w:val="none" w:sz="0" w:space="0" w:color="auto"/>
          </w:divBdr>
          <w:divsChild>
            <w:div w:id="1303851101">
              <w:marLeft w:val="0"/>
              <w:marRight w:val="0"/>
              <w:marTop w:val="0"/>
              <w:marBottom w:val="0"/>
              <w:divBdr>
                <w:top w:val="none" w:sz="0" w:space="0" w:color="auto"/>
                <w:left w:val="none" w:sz="0" w:space="0" w:color="auto"/>
                <w:bottom w:val="none" w:sz="0" w:space="0" w:color="auto"/>
                <w:right w:val="none" w:sz="0" w:space="0" w:color="auto"/>
              </w:divBdr>
              <w:divsChild>
                <w:div w:id="869075360">
                  <w:marLeft w:val="0"/>
                  <w:marRight w:val="0"/>
                  <w:marTop w:val="0"/>
                  <w:marBottom w:val="0"/>
                  <w:divBdr>
                    <w:top w:val="none" w:sz="0" w:space="0" w:color="auto"/>
                    <w:left w:val="none" w:sz="0" w:space="0" w:color="auto"/>
                    <w:bottom w:val="none" w:sz="0" w:space="0" w:color="auto"/>
                    <w:right w:val="none" w:sz="0" w:space="0" w:color="auto"/>
                  </w:divBdr>
                  <w:divsChild>
                    <w:div w:id="957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2524">
      <w:bodyDiv w:val="1"/>
      <w:marLeft w:val="0"/>
      <w:marRight w:val="0"/>
      <w:marTop w:val="0"/>
      <w:marBottom w:val="0"/>
      <w:divBdr>
        <w:top w:val="none" w:sz="0" w:space="0" w:color="auto"/>
        <w:left w:val="none" w:sz="0" w:space="0" w:color="auto"/>
        <w:bottom w:val="none" w:sz="0" w:space="0" w:color="auto"/>
        <w:right w:val="none" w:sz="0" w:space="0" w:color="auto"/>
      </w:divBdr>
    </w:div>
    <w:div w:id="593900494">
      <w:bodyDiv w:val="1"/>
      <w:marLeft w:val="0"/>
      <w:marRight w:val="0"/>
      <w:marTop w:val="0"/>
      <w:marBottom w:val="0"/>
      <w:divBdr>
        <w:top w:val="none" w:sz="0" w:space="0" w:color="auto"/>
        <w:left w:val="none" w:sz="0" w:space="0" w:color="auto"/>
        <w:bottom w:val="none" w:sz="0" w:space="0" w:color="auto"/>
        <w:right w:val="none" w:sz="0" w:space="0" w:color="auto"/>
      </w:divBdr>
    </w:div>
    <w:div w:id="609162203">
      <w:bodyDiv w:val="1"/>
      <w:marLeft w:val="0"/>
      <w:marRight w:val="0"/>
      <w:marTop w:val="0"/>
      <w:marBottom w:val="0"/>
      <w:divBdr>
        <w:top w:val="none" w:sz="0" w:space="0" w:color="auto"/>
        <w:left w:val="none" w:sz="0" w:space="0" w:color="auto"/>
        <w:bottom w:val="none" w:sz="0" w:space="0" w:color="auto"/>
        <w:right w:val="none" w:sz="0" w:space="0" w:color="auto"/>
      </w:divBdr>
      <w:divsChild>
        <w:div w:id="424230003">
          <w:marLeft w:val="0"/>
          <w:marRight w:val="0"/>
          <w:marTop w:val="0"/>
          <w:marBottom w:val="0"/>
          <w:divBdr>
            <w:top w:val="none" w:sz="0" w:space="0" w:color="auto"/>
            <w:left w:val="none" w:sz="0" w:space="0" w:color="auto"/>
            <w:bottom w:val="none" w:sz="0" w:space="0" w:color="auto"/>
            <w:right w:val="none" w:sz="0" w:space="0" w:color="auto"/>
          </w:divBdr>
          <w:divsChild>
            <w:div w:id="376516865">
              <w:marLeft w:val="0"/>
              <w:marRight w:val="0"/>
              <w:marTop w:val="0"/>
              <w:marBottom w:val="0"/>
              <w:divBdr>
                <w:top w:val="none" w:sz="0" w:space="0" w:color="auto"/>
                <w:left w:val="none" w:sz="0" w:space="0" w:color="auto"/>
                <w:bottom w:val="none" w:sz="0" w:space="0" w:color="auto"/>
                <w:right w:val="none" w:sz="0" w:space="0" w:color="auto"/>
              </w:divBdr>
              <w:divsChild>
                <w:div w:id="1671371672">
                  <w:marLeft w:val="0"/>
                  <w:marRight w:val="0"/>
                  <w:marTop w:val="0"/>
                  <w:marBottom w:val="0"/>
                  <w:divBdr>
                    <w:top w:val="none" w:sz="0" w:space="0" w:color="auto"/>
                    <w:left w:val="none" w:sz="0" w:space="0" w:color="auto"/>
                    <w:bottom w:val="none" w:sz="0" w:space="0" w:color="auto"/>
                    <w:right w:val="none" w:sz="0" w:space="0" w:color="auto"/>
                  </w:divBdr>
                  <w:divsChild>
                    <w:div w:id="6233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39000">
      <w:bodyDiv w:val="1"/>
      <w:marLeft w:val="0"/>
      <w:marRight w:val="0"/>
      <w:marTop w:val="0"/>
      <w:marBottom w:val="0"/>
      <w:divBdr>
        <w:top w:val="none" w:sz="0" w:space="0" w:color="auto"/>
        <w:left w:val="none" w:sz="0" w:space="0" w:color="auto"/>
        <w:bottom w:val="none" w:sz="0" w:space="0" w:color="auto"/>
        <w:right w:val="none" w:sz="0" w:space="0" w:color="auto"/>
      </w:divBdr>
    </w:div>
    <w:div w:id="650015052">
      <w:bodyDiv w:val="1"/>
      <w:marLeft w:val="0"/>
      <w:marRight w:val="0"/>
      <w:marTop w:val="0"/>
      <w:marBottom w:val="0"/>
      <w:divBdr>
        <w:top w:val="none" w:sz="0" w:space="0" w:color="auto"/>
        <w:left w:val="none" w:sz="0" w:space="0" w:color="auto"/>
        <w:bottom w:val="none" w:sz="0" w:space="0" w:color="auto"/>
        <w:right w:val="none" w:sz="0" w:space="0" w:color="auto"/>
      </w:divBdr>
    </w:div>
    <w:div w:id="652566843">
      <w:bodyDiv w:val="1"/>
      <w:marLeft w:val="0"/>
      <w:marRight w:val="0"/>
      <w:marTop w:val="0"/>
      <w:marBottom w:val="0"/>
      <w:divBdr>
        <w:top w:val="none" w:sz="0" w:space="0" w:color="auto"/>
        <w:left w:val="none" w:sz="0" w:space="0" w:color="auto"/>
        <w:bottom w:val="none" w:sz="0" w:space="0" w:color="auto"/>
        <w:right w:val="none" w:sz="0" w:space="0" w:color="auto"/>
      </w:divBdr>
      <w:divsChild>
        <w:div w:id="1872525094">
          <w:marLeft w:val="0"/>
          <w:marRight w:val="0"/>
          <w:marTop w:val="0"/>
          <w:marBottom w:val="0"/>
          <w:divBdr>
            <w:top w:val="none" w:sz="0" w:space="0" w:color="auto"/>
            <w:left w:val="none" w:sz="0" w:space="0" w:color="auto"/>
            <w:bottom w:val="none" w:sz="0" w:space="0" w:color="auto"/>
            <w:right w:val="none" w:sz="0" w:space="0" w:color="auto"/>
          </w:divBdr>
          <w:divsChild>
            <w:div w:id="2068067958">
              <w:marLeft w:val="0"/>
              <w:marRight w:val="0"/>
              <w:marTop w:val="0"/>
              <w:marBottom w:val="0"/>
              <w:divBdr>
                <w:top w:val="none" w:sz="0" w:space="0" w:color="auto"/>
                <w:left w:val="none" w:sz="0" w:space="0" w:color="auto"/>
                <w:bottom w:val="none" w:sz="0" w:space="0" w:color="auto"/>
                <w:right w:val="none" w:sz="0" w:space="0" w:color="auto"/>
              </w:divBdr>
              <w:divsChild>
                <w:div w:id="703290931">
                  <w:marLeft w:val="0"/>
                  <w:marRight w:val="0"/>
                  <w:marTop w:val="0"/>
                  <w:marBottom w:val="0"/>
                  <w:divBdr>
                    <w:top w:val="none" w:sz="0" w:space="0" w:color="auto"/>
                    <w:left w:val="none" w:sz="0" w:space="0" w:color="auto"/>
                    <w:bottom w:val="none" w:sz="0" w:space="0" w:color="auto"/>
                    <w:right w:val="none" w:sz="0" w:space="0" w:color="auto"/>
                  </w:divBdr>
                  <w:divsChild>
                    <w:div w:id="16740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45182">
      <w:bodyDiv w:val="1"/>
      <w:marLeft w:val="0"/>
      <w:marRight w:val="0"/>
      <w:marTop w:val="0"/>
      <w:marBottom w:val="0"/>
      <w:divBdr>
        <w:top w:val="none" w:sz="0" w:space="0" w:color="auto"/>
        <w:left w:val="none" w:sz="0" w:space="0" w:color="auto"/>
        <w:bottom w:val="none" w:sz="0" w:space="0" w:color="auto"/>
        <w:right w:val="none" w:sz="0" w:space="0" w:color="auto"/>
      </w:divBdr>
      <w:divsChild>
        <w:div w:id="1418748669">
          <w:marLeft w:val="0"/>
          <w:marRight w:val="0"/>
          <w:marTop w:val="0"/>
          <w:marBottom w:val="0"/>
          <w:divBdr>
            <w:top w:val="none" w:sz="0" w:space="0" w:color="auto"/>
            <w:left w:val="none" w:sz="0" w:space="0" w:color="auto"/>
            <w:bottom w:val="none" w:sz="0" w:space="0" w:color="auto"/>
            <w:right w:val="none" w:sz="0" w:space="0" w:color="auto"/>
          </w:divBdr>
          <w:divsChild>
            <w:div w:id="724987607">
              <w:marLeft w:val="0"/>
              <w:marRight w:val="0"/>
              <w:marTop w:val="0"/>
              <w:marBottom w:val="0"/>
              <w:divBdr>
                <w:top w:val="none" w:sz="0" w:space="0" w:color="auto"/>
                <w:left w:val="none" w:sz="0" w:space="0" w:color="auto"/>
                <w:bottom w:val="none" w:sz="0" w:space="0" w:color="auto"/>
                <w:right w:val="none" w:sz="0" w:space="0" w:color="auto"/>
              </w:divBdr>
              <w:divsChild>
                <w:div w:id="1802578207">
                  <w:marLeft w:val="0"/>
                  <w:marRight w:val="0"/>
                  <w:marTop w:val="0"/>
                  <w:marBottom w:val="0"/>
                  <w:divBdr>
                    <w:top w:val="none" w:sz="0" w:space="0" w:color="auto"/>
                    <w:left w:val="none" w:sz="0" w:space="0" w:color="auto"/>
                    <w:bottom w:val="none" w:sz="0" w:space="0" w:color="auto"/>
                    <w:right w:val="none" w:sz="0" w:space="0" w:color="auto"/>
                  </w:divBdr>
                  <w:divsChild>
                    <w:div w:id="14378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91254">
      <w:bodyDiv w:val="1"/>
      <w:marLeft w:val="0"/>
      <w:marRight w:val="0"/>
      <w:marTop w:val="0"/>
      <w:marBottom w:val="0"/>
      <w:divBdr>
        <w:top w:val="none" w:sz="0" w:space="0" w:color="auto"/>
        <w:left w:val="none" w:sz="0" w:space="0" w:color="auto"/>
        <w:bottom w:val="none" w:sz="0" w:space="0" w:color="auto"/>
        <w:right w:val="none" w:sz="0" w:space="0" w:color="auto"/>
      </w:divBdr>
    </w:div>
    <w:div w:id="889340366">
      <w:bodyDiv w:val="1"/>
      <w:marLeft w:val="0"/>
      <w:marRight w:val="0"/>
      <w:marTop w:val="0"/>
      <w:marBottom w:val="0"/>
      <w:divBdr>
        <w:top w:val="none" w:sz="0" w:space="0" w:color="auto"/>
        <w:left w:val="none" w:sz="0" w:space="0" w:color="auto"/>
        <w:bottom w:val="none" w:sz="0" w:space="0" w:color="auto"/>
        <w:right w:val="none" w:sz="0" w:space="0" w:color="auto"/>
      </w:divBdr>
      <w:divsChild>
        <w:div w:id="1882328333">
          <w:marLeft w:val="0"/>
          <w:marRight w:val="0"/>
          <w:marTop w:val="0"/>
          <w:marBottom w:val="0"/>
          <w:divBdr>
            <w:top w:val="none" w:sz="0" w:space="0" w:color="auto"/>
            <w:left w:val="none" w:sz="0" w:space="0" w:color="auto"/>
            <w:bottom w:val="none" w:sz="0" w:space="0" w:color="auto"/>
            <w:right w:val="none" w:sz="0" w:space="0" w:color="auto"/>
          </w:divBdr>
          <w:divsChild>
            <w:div w:id="1840728926">
              <w:marLeft w:val="0"/>
              <w:marRight w:val="0"/>
              <w:marTop w:val="0"/>
              <w:marBottom w:val="0"/>
              <w:divBdr>
                <w:top w:val="none" w:sz="0" w:space="0" w:color="auto"/>
                <w:left w:val="none" w:sz="0" w:space="0" w:color="auto"/>
                <w:bottom w:val="none" w:sz="0" w:space="0" w:color="auto"/>
                <w:right w:val="none" w:sz="0" w:space="0" w:color="auto"/>
              </w:divBdr>
              <w:divsChild>
                <w:div w:id="388497531">
                  <w:marLeft w:val="0"/>
                  <w:marRight w:val="0"/>
                  <w:marTop w:val="0"/>
                  <w:marBottom w:val="0"/>
                  <w:divBdr>
                    <w:top w:val="none" w:sz="0" w:space="0" w:color="auto"/>
                    <w:left w:val="none" w:sz="0" w:space="0" w:color="auto"/>
                    <w:bottom w:val="none" w:sz="0" w:space="0" w:color="auto"/>
                    <w:right w:val="none" w:sz="0" w:space="0" w:color="auto"/>
                  </w:divBdr>
                  <w:divsChild>
                    <w:div w:id="20960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39881">
      <w:bodyDiv w:val="1"/>
      <w:marLeft w:val="0"/>
      <w:marRight w:val="0"/>
      <w:marTop w:val="0"/>
      <w:marBottom w:val="0"/>
      <w:divBdr>
        <w:top w:val="none" w:sz="0" w:space="0" w:color="auto"/>
        <w:left w:val="none" w:sz="0" w:space="0" w:color="auto"/>
        <w:bottom w:val="none" w:sz="0" w:space="0" w:color="auto"/>
        <w:right w:val="none" w:sz="0" w:space="0" w:color="auto"/>
      </w:divBdr>
      <w:divsChild>
        <w:div w:id="124200410">
          <w:marLeft w:val="0"/>
          <w:marRight w:val="0"/>
          <w:marTop w:val="0"/>
          <w:marBottom w:val="0"/>
          <w:divBdr>
            <w:top w:val="none" w:sz="0" w:space="0" w:color="auto"/>
            <w:left w:val="none" w:sz="0" w:space="0" w:color="auto"/>
            <w:bottom w:val="none" w:sz="0" w:space="0" w:color="auto"/>
            <w:right w:val="none" w:sz="0" w:space="0" w:color="auto"/>
          </w:divBdr>
          <w:divsChild>
            <w:div w:id="261114338">
              <w:marLeft w:val="0"/>
              <w:marRight w:val="0"/>
              <w:marTop w:val="0"/>
              <w:marBottom w:val="0"/>
              <w:divBdr>
                <w:top w:val="none" w:sz="0" w:space="0" w:color="auto"/>
                <w:left w:val="none" w:sz="0" w:space="0" w:color="auto"/>
                <w:bottom w:val="none" w:sz="0" w:space="0" w:color="auto"/>
                <w:right w:val="none" w:sz="0" w:space="0" w:color="auto"/>
              </w:divBdr>
              <w:divsChild>
                <w:div w:id="2127579879">
                  <w:marLeft w:val="0"/>
                  <w:marRight w:val="0"/>
                  <w:marTop w:val="0"/>
                  <w:marBottom w:val="0"/>
                  <w:divBdr>
                    <w:top w:val="none" w:sz="0" w:space="0" w:color="auto"/>
                    <w:left w:val="none" w:sz="0" w:space="0" w:color="auto"/>
                    <w:bottom w:val="none" w:sz="0" w:space="0" w:color="auto"/>
                    <w:right w:val="none" w:sz="0" w:space="0" w:color="auto"/>
                  </w:divBdr>
                  <w:divsChild>
                    <w:div w:id="1737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8763">
      <w:bodyDiv w:val="1"/>
      <w:marLeft w:val="0"/>
      <w:marRight w:val="0"/>
      <w:marTop w:val="0"/>
      <w:marBottom w:val="0"/>
      <w:divBdr>
        <w:top w:val="none" w:sz="0" w:space="0" w:color="auto"/>
        <w:left w:val="none" w:sz="0" w:space="0" w:color="auto"/>
        <w:bottom w:val="none" w:sz="0" w:space="0" w:color="auto"/>
        <w:right w:val="none" w:sz="0" w:space="0" w:color="auto"/>
      </w:divBdr>
    </w:div>
    <w:div w:id="931619531">
      <w:bodyDiv w:val="1"/>
      <w:marLeft w:val="0"/>
      <w:marRight w:val="0"/>
      <w:marTop w:val="0"/>
      <w:marBottom w:val="0"/>
      <w:divBdr>
        <w:top w:val="none" w:sz="0" w:space="0" w:color="auto"/>
        <w:left w:val="none" w:sz="0" w:space="0" w:color="auto"/>
        <w:bottom w:val="none" w:sz="0" w:space="0" w:color="auto"/>
        <w:right w:val="none" w:sz="0" w:space="0" w:color="auto"/>
      </w:divBdr>
      <w:divsChild>
        <w:div w:id="2001615731">
          <w:marLeft w:val="0"/>
          <w:marRight w:val="0"/>
          <w:marTop w:val="0"/>
          <w:marBottom w:val="0"/>
          <w:divBdr>
            <w:top w:val="none" w:sz="0" w:space="0" w:color="auto"/>
            <w:left w:val="none" w:sz="0" w:space="0" w:color="auto"/>
            <w:bottom w:val="none" w:sz="0" w:space="0" w:color="auto"/>
            <w:right w:val="none" w:sz="0" w:space="0" w:color="auto"/>
          </w:divBdr>
          <w:divsChild>
            <w:div w:id="993335604">
              <w:marLeft w:val="0"/>
              <w:marRight w:val="0"/>
              <w:marTop w:val="0"/>
              <w:marBottom w:val="0"/>
              <w:divBdr>
                <w:top w:val="none" w:sz="0" w:space="0" w:color="auto"/>
                <w:left w:val="none" w:sz="0" w:space="0" w:color="auto"/>
                <w:bottom w:val="none" w:sz="0" w:space="0" w:color="auto"/>
                <w:right w:val="none" w:sz="0" w:space="0" w:color="auto"/>
              </w:divBdr>
              <w:divsChild>
                <w:div w:id="1608736072">
                  <w:marLeft w:val="0"/>
                  <w:marRight w:val="0"/>
                  <w:marTop w:val="0"/>
                  <w:marBottom w:val="0"/>
                  <w:divBdr>
                    <w:top w:val="none" w:sz="0" w:space="0" w:color="auto"/>
                    <w:left w:val="none" w:sz="0" w:space="0" w:color="auto"/>
                    <w:bottom w:val="none" w:sz="0" w:space="0" w:color="auto"/>
                    <w:right w:val="none" w:sz="0" w:space="0" w:color="auto"/>
                  </w:divBdr>
                  <w:divsChild>
                    <w:div w:id="9909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09620">
      <w:bodyDiv w:val="1"/>
      <w:marLeft w:val="0"/>
      <w:marRight w:val="0"/>
      <w:marTop w:val="0"/>
      <w:marBottom w:val="0"/>
      <w:divBdr>
        <w:top w:val="none" w:sz="0" w:space="0" w:color="auto"/>
        <w:left w:val="none" w:sz="0" w:space="0" w:color="auto"/>
        <w:bottom w:val="none" w:sz="0" w:space="0" w:color="auto"/>
        <w:right w:val="none" w:sz="0" w:space="0" w:color="auto"/>
      </w:divBdr>
      <w:divsChild>
        <w:div w:id="2130202244">
          <w:marLeft w:val="0"/>
          <w:marRight w:val="0"/>
          <w:marTop w:val="0"/>
          <w:marBottom w:val="0"/>
          <w:divBdr>
            <w:top w:val="none" w:sz="0" w:space="0" w:color="auto"/>
            <w:left w:val="none" w:sz="0" w:space="0" w:color="auto"/>
            <w:bottom w:val="none" w:sz="0" w:space="0" w:color="auto"/>
            <w:right w:val="none" w:sz="0" w:space="0" w:color="auto"/>
          </w:divBdr>
        </w:div>
      </w:divsChild>
    </w:div>
    <w:div w:id="983388260">
      <w:bodyDiv w:val="1"/>
      <w:marLeft w:val="0"/>
      <w:marRight w:val="0"/>
      <w:marTop w:val="0"/>
      <w:marBottom w:val="0"/>
      <w:divBdr>
        <w:top w:val="none" w:sz="0" w:space="0" w:color="auto"/>
        <w:left w:val="none" w:sz="0" w:space="0" w:color="auto"/>
        <w:bottom w:val="none" w:sz="0" w:space="0" w:color="auto"/>
        <w:right w:val="none" w:sz="0" w:space="0" w:color="auto"/>
      </w:divBdr>
      <w:divsChild>
        <w:div w:id="1447430877">
          <w:marLeft w:val="0"/>
          <w:marRight w:val="0"/>
          <w:marTop w:val="0"/>
          <w:marBottom w:val="0"/>
          <w:divBdr>
            <w:top w:val="none" w:sz="0" w:space="0" w:color="auto"/>
            <w:left w:val="none" w:sz="0" w:space="0" w:color="auto"/>
            <w:bottom w:val="none" w:sz="0" w:space="0" w:color="auto"/>
            <w:right w:val="none" w:sz="0" w:space="0" w:color="auto"/>
          </w:divBdr>
        </w:div>
      </w:divsChild>
    </w:div>
    <w:div w:id="1065295961">
      <w:bodyDiv w:val="1"/>
      <w:marLeft w:val="0"/>
      <w:marRight w:val="0"/>
      <w:marTop w:val="0"/>
      <w:marBottom w:val="0"/>
      <w:divBdr>
        <w:top w:val="none" w:sz="0" w:space="0" w:color="auto"/>
        <w:left w:val="none" w:sz="0" w:space="0" w:color="auto"/>
        <w:bottom w:val="none" w:sz="0" w:space="0" w:color="auto"/>
        <w:right w:val="none" w:sz="0" w:space="0" w:color="auto"/>
      </w:divBdr>
      <w:divsChild>
        <w:div w:id="423569759">
          <w:marLeft w:val="0"/>
          <w:marRight w:val="0"/>
          <w:marTop w:val="0"/>
          <w:marBottom w:val="0"/>
          <w:divBdr>
            <w:top w:val="none" w:sz="0" w:space="0" w:color="auto"/>
            <w:left w:val="none" w:sz="0" w:space="0" w:color="auto"/>
            <w:bottom w:val="none" w:sz="0" w:space="0" w:color="auto"/>
            <w:right w:val="none" w:sz="0" w:space="0" w:color="auto"/>
          </w:divBdr>
          <w:divsChild>
            <w:div w:id="1953440644">
              <w:marLeft w:val="0"/>
              <w:marRight w:val="0"/>
              <w:marTop w:val="0"/>
              <w:marBottom w:val="0"/>
              <w:divBdr>
                <w:top w:val="none" w:sz="0" w:space="0" w:color="auto"/>
                <w:left w:val="none" w:sz="0" w:space="0" w:color="auto"/>
                <w:bottom w:val="none" w:sz="0" w:space="0" w:color="auto"/>
                <w:right w:val="none" w:sz="0" w:space="0" w:color="auto"/>
              </w:divBdr>
              <w:divsChild>
                <w:div w:id="968780070">
                  <w:marLeft w:val="0"/>
                  <w:marRight w:val="0"/>
                  <w:marTop w:val="0"/>
                  <w:marBottom w:val="0"/>
                  <w:divBdr>
                    <w:top w:val="none" w:sz="0" w:space="0" w:color="auto"/>
                    <w:left w:val="none" w:sz="0" w:space="0" w:color="auto"/>
                    <w:bottom w:val="none" w:sz="0" w:space="0" w:color="auto"/>
                    <w:right w:val="none" w:sz="0" w:space="0" w:color="auto"/>
                  </w:divBdr>
                  <w:divsChild>
                    <w:div w:id="6282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565259">
      <w:bodyDiv w:val="1"/>
      <w:marLeft w:val="0"/>
      <w:marRight w:val="0"/>
      <w:marTop w:val="0"/>
      <w:marBottom w:val="0"/>
      <w:divBdr>
        <w:top w:val="none" w:sz="0" w:space="0" w:color="auto"/>
        <w:left w:val="none" w:sz="0" w:space="0" w:color="auto"/>
        <w:bottom w:val="none" w:sz="0" w:space="0" w:color="auto"/>
        <w:right w:val="none" w:sz="0" w:space="0" w:color="auto"/>
      </w:divBdr>
      <w:divsChild>
        <w:div w:id="447315925">
          <w:marLeft w:val="0"/>
          <w:marRight w:val="0"/>
          <w:marTop w:val="0"/>
          <w:marBottom w:val="0"/>
          <w:divBdr>
            <w:top w:val="none" w:sz="0" w:space="0" w:color="auto"/>
            <w:left w:val="none" w:sz="0" w:space="0" w:color="auto"/>
            <w:bottom w:val="none" w:sz="0" w:space="0" w:color="auto"/>
            <w:right w:val="none" w:sz="0" w:space="0" w:color="auto"/>
          </w:divBdr>
          <w:divsChild>
            <w:div w:id="864563321">
              <w:marLeft w:val="0"/>
              <w:marRight w:val="0"/>
              <w:marTop w:val="0"/>
              <w:marBottom w:val="0"/>
              <w:divBdr>
                <w:top w:val="none" w:sz="0" w:space="0" w:color="auto"/>
                <w:left w:val="none" w:sz="0" w:space="0" w:color="auto"/>
                <w:bottom w:val="none" w:sz="0" w:space="0" w:color="auto"/>
                <w:right w:val="none" w:sz="0" w:space="0" w:color="auto"/>
              </w:divBdr>
              <w:divsChild>
                <w:div w:id="61611672">
                  <w:marLeft w:val="0"/>
                  <w:marRight w:val="0"/>
                  <w:marTop w:val="0"/>
                  <w:marBottom w:val="0"/>
                  <w:divBdr>
                    <w:top w:val="none" w:sz="0" w:space="0" w:color="auto"/>
                    <w:left w:val="none" w:sz="0" w:space="0" w:color="auto"/>
                    <w:bottom w:val="none" w:sz="0" w:space="0" w:color="auto"/>
                    <w:right w:val="none" w:sz="0" w:space="0" w:color="auto"/>
                  </w:divBdr>
                  <w:divsChild>
                    <w:div w:id="1489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099294">
      <w:bodyDiv w:val="1"/>
      <w:marLeft w:val="0"/>
      <w:marRight w:val="0"/>
      <w:marTop w:val="0"/>
      <w:marBottom w:val="0"/>
      <w:divBdr>
        <w:top w:val="none" w:sz="0" w:space="0" w:color="auto"/>
        <w:left w:val="none" w:sz="0" w:space="0" w:color="auto"/>
        <w:bottom w:val="none" w:sz="0" w:space="0" w:color="auto"/>
        <w:right w:val="none" w:sz="0" w:space="0" w:color="auto"/>
      </w:divBdr>
    </w:div>
    <w:div w:id="1092896981">
      <w:bodyDiv w:val="1"/>
      <w:marLeft w:val="0"/>
      <w:marRight w:val="0"/>
      <w:marTop w:val="0"/>
      <w:marBottom w:val="0"/>
      <w:divBdr>
        <w:top w:val="none" w:sz="0" w:space="0" w:color="auto"/>
        <w:left w:val="none" w:sz="0" w:space="0" w:color="auto"/>
        <w:bottom w:val="none" w:sz="0" w:space="0" w:color="auto"/>
        <w:right w:val="none" w:sz="0" w:space="0" w:color="auto"/>
      </w:divBdr>
    </w:div>
    <w:div w:id="1180777932">
      <w:bodyDiv w:val="1"/>
      <w:marLeft w:val="0"/>
      <w:marRight w:val="0"/>
      <w:marTop w:val="0"/>
      <w:marBottom w:val="0"/>
      <w:divBdr>
        <w:top w:val="none" w:sz="0" w:space="0" w:color="auto"/>
        <w:left w:val="none" w:sz="0" w:space="0" w:color="auto"/>
        <w:bottom w:val="none" w:sz="0" w:space="0" w:color="auto"/>
        <w:right w:val="none" w:sz="0" w:space="0" w:color="auto"/>
      </w:divBdr>
      <w:divsChild>
        <w:div w:id="245771109">
          <w:marLeft w:val="0"/>
          <w:marRight w:val="0"/>
          <w:marTop w:val="0"/>
          <w:marBottom w:val="0"/>
          <w:divBdr>
            <w:top w:val="none" w:sz="0" w:space="0" w:color="auto"/>
            <w:left w:val="none" w:sz="0" w:space="0" w:color="auto"/>
            <w:bottom w:val="none" w:sz="0" w:space="0" w:color="auto"/>
            <w:right w:val="none" w:sz="0" w:space="0" w:color="auto"/>
          </w:divBdr>
          <w:divsChild>
            <w:div w:id="1159228327">
              <w:marLeft w:val="0"/>
              <w:marRight w:val="0"/>
              <w:marTop w:val="0"/>
              <w:marBottom w:val="0"/>
              <w:divBdr>
                <w:top w:val="none" w:sz="0" w:space="0" w:color="auto"/>
                <w:left w:val="none" w:sz="0" w:space="0" w:color="auto"/>
                <w:bottom w:val="none" w:sz="0" w:space="0" w:color="auto"/>
                <w:right w:val="none" w:sz="0" w:space="0" w:color="auto"/>
              </w:divBdr>
              <w:divsChild>
                <w:div w:id="1149128708">
                  <w:marLeft w:val="0"/>
                  <w:marRight w:val="0"/>
                  <w:marTop w:val="0"/>
                  <w:marBottom w:val="0"/>
                  <w:divBdr>
                    <w:top w:val="none" w:sz="0" w:space="0" w:color="auto"/>
                    <w:left w:val="none" w:sz="0" w:space="0" w:color="auto"/>
                    <w:bottom w:val="none" w:sz="0" w:space="0" w:color="auto"/>
                    <w:right w:val="none" w:sz="0" w:space="0" w:color="auto"/>
                  </w:divBdr>
                  <w:divsChild>
                    <w:div w:id="7548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3456">
      <w:bodyDiv w:val="1"/>
      <w:marLeft w:val="0"/>
      <w:marRight w:val="0"/>
      <w:marTop w:val="0"/>
      <w:marBottom w:val="0"/>
      <w:divBdr>
        <w:top w:val="none" w:sz="0" w:space="0" w:color="auto"/>
        <w:left w:val="none" w:sz="0" w:space="0" w:color="auto"/>
        <w:bottom w:val="none" w:sz="0" w:space="0" w:color="auto"/>
        <w:right w:val="none" w:sz="0" w:space="0" w:color="auto"/>
      </w:divBdr>
    </w:div>
    <w:div w:id="1213493771">
      <w:bodyDiv w:val="1"/>
      <w:marLeft w:val="0"/>
      <w:marRight w:val="0"/>
      <w:marTop w:val="0"/>
      <w:marBottom w:val="0"/>
      <w:divBdr>
        <w:top w:val="none" w:sz="0" w:space="0" w:color="auto"/>
        <w:left w:val="none" w:sz="0" w:space="0" w:color="auto"/>
        <w:bottom w:val="none" w:sz="0" w:space="0" w:color="auto"/>
        <w:right w:val="none" w:sz="0" w:space="0" w:color="auto"/>
      </w:divBdr>
    </w:div>
    <w:div w:id="1223521474">
      <w:bodyDiv w:val="1"/>
      <w:marLeft w:val="0"/>
      <w:marRight w:val="0"/>
      <w:marTop w:val="0"/>
      <w:marBottom w:val="0"/>
      <w:divBdr>
        <w:top w:val="none" w:sz="0" w:space="0" w:color="auto"/>
        <w:left w:val="none" w:sz="0" w:space="0" w:color="auto"/>
        <w:bottom w:val="none" w:sz="0" w:space="0" w:color="auto"/>
        <w:right w:val="none" w:sz="0" w:space="0" w:color="auto"/>
      </w:divBdr>
    </w:div>
    <w:div w:id="1337342817">
      <w:bodyDiv w:val="1"/>
      <w:marLeft w:val="0"/>
      <w:marRight w:val="0"/>
      <w:marTop w:val="0"/>
      <w:marBottom w:val="0"/>
      <w:divBdr>
        <w:top w:val="none" w:sz="0" w:space="0" w:color="auto"/>
        <w:left w:val="none" w:sz="0" w:space="0" w:color="auto"/>
        <w:bottom w:val="none" w:sz="0" w:space="0" w:color="auto"/>
        <w:right w:val="none" w:sz="0" w:space="0" w:color="auto"/>
      </w:divBdr>
    </w:div>
    <w:div w:id="1348799466">
      <w:bodyDiv w:val="1"/>
      <w:marLeft w:val="0"/>
      <w:marRight w:val="0"/>
      <w:marTop w:val="0"/>
      <w:marBottom w:val="0"/>
      <w:divBdr>
        <w:top w:val="none" w:sz="0" w:space="0" w:color="auto"/>
        <w:left w:val="none" w:sz="0" w:space="0" w:color="auto"/>
        <w:bottom w:val="none" w:sz="0" w:space="0" w:color="auto"/>
        <w:right w:val="none" w:sz="0" w:space="0" w:color="auto"/>
      </w:divBdr>
    </w:div>
    <w:div w:id="1356274557">
      <w:bodyDiv w:val="1"/>
      <w:marLeft w:val="0"/>
      <w:marRight w:val="0"/>
      <w:marTop w:val="0"/>
      <w:marBottom w:val="0"/>
      <w:divBdr>
        <w:top w:val="none" w:sz="0" w:space="0" w:color="auto"/>
        <w:left w:val="none" w:sz="0" w:space="0" w:color="auto"/>
        <w:bottom w:val="none" w:sz="0" w:space="0" w:color="auto"/>
        <w:right w:val="none" w:sz="0" w:space="0" w:color="auto"/>
      </w:divBdr>
    </w:div>
    <w:div w:id="1380547911">
      <w:bodyDiv w:val="1"/>
      <w:marLeft w:val="0"/>
      <w:marRight w:val="0"/>
      <w:marTop w:val="0"/>
      <w:marBottom w:val="0"/>
      <w:divBdr>
        <w:top w:val="none" w:sz="0" w:space="0" w:color="auto"/>
        <w:left w:val="none" w:sz="0" w:space="0" w:color="auto"/>
        <w:bottom w:val="none" w:sz="0" w:space="0" w:color="auto"/>
        <w:right w:val="none" w:sz="0" w:space="0" w:color="auto"/>
      </w:divBdr>
      <w:divsChild>
        <w:div w:id="945382613">
          <w:marLeft w:val="0"/>
          <w:marRight w:val="0"/>
          <w:marTop w:val="0"/>
          <w:marBottom w:val="0"/>
          <w:divBdr>
            <w:top w:val="none" w:sz="0" w:space="0" w:color="auto"/>
            <w:left w:val="none" w:sz="0" w:space="0" w:color="auto"/>
            <w:bottom w:val="none" w:sz="0" w:space="0" w:color="auto"/>
            <w:right w:val="none" w:sz="0" w:space="0" w:color="auto"/>
          </w:divBdr>
          <w:divsChild>
            <w:div w:id="1233783133">
              <w:marLeft w:val="0"/>
              <w:marRight w:val="0"/>
              <w:marTop w:val="0"/>
              <w:marBottom w:val="0"/>
              <w:divBdr>
                <w:top w:val="none" w:sz="0" w:space="0" w:color="auto"/>
                <w:left w:val="none" w:sz="0" w:space="0" w:color="auto"/>
                <w:bottom w:val="none" w:sz="0" w:space="0" w:color="auto"/>
                <w:right w:val="none" w:sz="0" w:space="0" w:color="auto"/>
              </w:divBdr>
              <w:divsChild>
                <w:div w:id="2007321067">
                  <w:marLeft w:val="0"/>
                  <w:marRight w:val="0"/>
                  <w:marTop w:val="0"/>
                  <w:marBottom w:val="0"/>
                  <w:divBdr>
                    <w:top w:val="none" w:sz="0" w:space="0" w:color="auto"/>
                    <w:left w:val="none" w:sz="0" w:space="0" w:color="auto"/>
                    <w:bottom w:val="none" w:sz="0" w:space="0" w:color="auto"/>
                    <w:right w:val="none" w:sz="0" w:space="0" w:color="auto"/>
                  </w:divBdr>
                  <w:divsChild>
                    <w:div w:id="1608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0794">
      <w:bodyDiv w:val="1"/>
      <w:marLeft w:val="0"/>
      <w:marRight w:val="0"/>
      <w:marTop w:val="0"/>
      <w:marBottom w:val="0"/>
      <w:divBdr>
        <w:top w:val="none" w:sz="0" w:space="0" w:color="auto"/>
        <w:left w:val="none" w:sz="0" w:space="0" w:color="auto"/>
        <w:bottom w:val="none" w:sz="0" w:space="0" w:color="auto"/>
        <w:right w:val="none" w:sz="0" w:space="0" w:color="auto"/>
      </w:divBdr>
    </w:div>
    <w:div w:id="1470587871">
      <w:bodyDiv w:val="1"/>
      <w:marLeft w:val="0"/>
      <w:marRight w:val="0"/>
      <w:marTop w:val="0"/>
      <w:marBottom w:val="0"/>
      <w:divBdr>
        <w:top w:val="none" w:sz="0" w:space="0" w:color="auto"/>
        <w:left w:val="none" w:sz="0" w:space="0" w:color="auto"/>
        <w:bottom w:val="none" w:sz="0" w:space="0" w:color="auto"/>
        <w:right w:val="none" w:sz="0" w:space="0" w:color="auto"/>
      </w:divBdr>
      <w:divsChild>
        <w:div w:id="218633907">
          <w:marLeft w:val="0"/>
          <w:marRight w:val="0"/>
          <w:marTop w:val="0"/>
          <w:marBottom w:val="0"/>
          <w:divBdr>
            <w:top w:val="none" w:sz="0" w:space="0" w:color="auto"/>
            <w:left w:val="none" w:sz="0" w:space="0" w:color="auto"/>
            <w:bottom w:val="none" w:sz="0" w:space="0" w:color="auto"/>
            <w:right w:val="none" w:sz="0" w:space="0" w:color="auto"/>
          </w:divBdr>
          <w:divsChild>
            <w:div w:id="436486479">
              <w:marLeft w:val="0"/>
              <w:marRight w:val="0"/>
              <w:marTop w:val="0"/>
              <w:marBottom w:val="0"/>
              <w:divBdr>
                <w:top w:val="none" w:sz="0" w:space="0" w:color="auto"/>
                <w:left w:val="none" w:sz="0" w:space="0" w:color="auto"/>
                <w:bottom w:val="none" w:sz="0" w:space="0" w:color="auto"/>
                <w:right w:val="none" w:sz="0" w:space="0" w:color="auto"/>
              </w:divBdr>
              <w:divsChild>
                <w:div w:id="1483699345">
                  <w:marLeft w:val="0"/>
                  <w:marRight w:val="0"/>
                  <w:marTop w:val="0"/>
                  <w:marBottom w:val="0"/>
                  <w:divBdr>
                    <w:top w:val="none" w:sz="0" w:space="0" w:color="auto"/>
                    <w:left w:val="none" w:sz="0" w:space="0" w:color="auto"/>
                    <w:bottom w:val="none" w:sz="0" w:space="0" w:color="auto"/>
                    <w:right w:val="none" w:sz="0" w:space="0" w:color="auto"/>
                  </w:divBdr>
                  <w:divsChild>
                    <w:div w:id="8793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50018">
      <w:bodyDiv w:val="1"/>
      <w:marLeft w:val="0"/>
      <w:marRight w:val="0"/>
      <w:marTop w:val="0"/>
      <w:marBottom w:val="0"/>
      <w:divBdr>
        <w:top w:val="none" w:sz="0" w:space="0" w:color="auto"/>
        <w:left w:val="none" w:sz="0" w:space="0" w:color="auto"/>
        <w:bottom w:val="none" w:sz="0" w:space="0" w:color="auto"/>
        <w:right w:val="none" w:sz="0" w:space="0" w:color="auto"/>
      </w:divBdr>
      <w:divsChild>
        <w:div w:id="571156325">
          <w:marLeft w:val="0"/>
          <w:marRight w:val="0"/>
          <w:marTop w:val="0"/>
          <w:marBottom w:val="0"/>
          <w:divBdr>
            <w:top w:val="none" w:sz="0" w:space="0" w:color="auto"/>
            <w:left w:val="none" w:sz="0" w:space="0" w:color="auto"/>
            <w:bottom w:val="none" w:sz="0" w:space="0" w:color="auto"/>
            <w:right w:val="none" w:sz="0" w:space="0" w:color="auto"/>
          </w:divBdr>
        </w:div>
      </w:divsChild>
    </w:div>
    <w:div w:id="1652324336">
      <w:bodyDiv w:val="1"/>
      <w:marLeft w:val="0"/>
      <w:marRight w:val="0"/>
      <w:marTop w:val="0"/>
      <w:marBottom w:val="0"/>
      <w:divBdr>
        <w:top w:val="none" w:sz="0" w:space="0" w:color="auto"/>
        <w:left w:val="none" w:sz="0" w:space="0" w:color="auto"/>
        <w:bottom w:val="none" w:sz="0" w:space="0" w:color="auto"/>
        <w:right w:val="none" w:sz="0" w:space="0" w:color="auto"/>
      </w:divBdr>
      <w:divsChild>
        <w:div w:id="47382727">
          <w:marLeft w:val="0"/>
          <w:marRight w:val="0"/>
          <w:marTop w:val="0"/>
          <w:marBottom w:val="0"/>
          <w:divBdr>
            <w:top w:val="none" w:sz="0" w:space="0" w:color="auto"/>
            <w:left w:val="none" w:sz="0" w:space="0" w:color="auto"/>
            <w:bottom w:val="none" w:sz="0" w:space="0" w:color="auto"/>
            <w:right w:val="none" w:sz="0" w:space="0" w:color="auto"/>
          </w:divBdr>
          <w:divsChild>
            <w:div w:id="576550800">
              <w:marLeft w:val="0"/>
              <w:marRight w:val="0"/>
              <w:marTop w:val="0"/>
              <w:marBottom w:val="0"/>
              <w:divBdr>
                <w:top w:val="none" w:sz="0" w:space="0" w:color="auto"/>
                <w:left w:val="none" w:sz="0" w:space="0" w:color="auto"/>
                <w:bottom w:val="none" w:sz="0" w:space="0" w:color="auto"/>
                <w:right w:val="none" w:sz="0" w:space="0" w:color="auto"/>
              </w:divBdr>
              <w:divsChild>
                <w:div w:id="89011445">
                  <w:marLeft w:val="0"/>
                  <w:marRight w:val="0"/>
                  <w:marTop w:val="0"/>
                  <w:marBottom w:val="0"/>
                  <w:divBdr>
                    <w:top w:val="none" w:sz="0" w:space="0" w:color="auto"/>
                    <w:left w:val="none" w:sz="0" w:space="0" w:color="auto"/>
                    <w:bottom w:val="none" w:sz="0" w:space="0" w:color="auto"/>
                    <w:right w:val="none" w:sz="0" w:space="0" w:color="auto"/>
                  </w:divBdr>
                  <w:divsChild>
                    <w:div w:id="11904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3992">
      <w:bodyDiv w:val="1"/>
      <w:marLeft w:val="0"/>
      <w:marRight w:val="0"/>
      <w:marTop w:val="0"/>
      <w:marBottom w:val="0"/>
      <w:divBdr>
        <w:top w:val="none" w:sz="0" w:space="0" w:color="auto"/>
        <w:left w:val="none" w:sz="0" w:space="0" w:color="auto"/>
        <w:bottom w:val="none" w:sz="0" w:space="0" w:color="auto"/>
        <w:right w:val="none" w:sz="0" w:space="0" w:color="auto"/>
      </w:divBdr>
    </w:div>
    <w:div w:id="1799109131">
      <w:bodyDiv w:val="1"/>
      <w:marLeft w:val="0"/>
      <w:marRight w:val="0"/>
      <w:marTop w:val="0"/>
      <w:marBottom w:val="0"/>
      <w:divBdr>
        <w:top w:val="none" w:sz="0" w:space="0" w:color="auto"/>
        <w:left w:val="none" w:sz="0" w:space="0" w:color="auto"/>
        <w:bottom w:val="none" w:sz="0" w:space="0" w:color="auto"/>
        <w:right w:val="none" w:sz="0" w:space="0" w:color="auto"/>
      </w:divBdr>
    </w:div>
    <w:div w:id="1843006387">
      <w:bodyDiv w:val="1"/>
      <w:marLeft w:val="0"/>
      <w:marRight w:val="0"/>
      <w:marTop w:val="0"/>
      <w:marBottom w:val="0"/>
      <w:divBdr>
        <w:top w:val="none" w:sz="0" w:space="0" w:color="auto"/>
        <w:left w:val="none" w:sz="0" w:space="0" w:color="auto"/>
        <w:bottom w:val="none" w:sz="0" w:space="0" w:color="auto"/>
        <w:right w:val="none" w:sz="0" w:space="0" w:color="auto"/>
      </w:divBdr>
      <w:divsChild>
        <w:div w:id="819075814">
          <w:marLeft w:val="0"/>
          <w:marRight w:val="0"/>
          <w:marTop w:val="0"/>
          <w:marBottom w:val="0"/>
          <w:divBdr>
            <w:top w:val="none" w:sz="0" w:space="0" w:color="auto"/>
            <w:left w:val="none" w:sz="0" w:space="0" w:color="auto"/>
            <w:bottom w:val="none" w:sz="0" w:space="0" w:color="auto"/>
            <w:right w:val="none" w:sz="0" w:space="0" w:color="auto"/>
          </w:divBdr>
        </w:div>
      </w:divsChild>
    </w:div>
    <w:div w:id="1852598362">
      <w:bodyDiv w:val="1"/>
      <w:marLeft w:val="0"/>
      <w:marRight w:val="0"/>
      <w:marTop w:val="0"/>
      <w:marBottom w:val="0"/>
      <w:divBdr>
        <w:top w:val="none" w:sz="0" w:space="0" w:color="auto"/>
        <w:left w:val="none" w:sz="0" w:space="0" w:color="auto"/>
        <w:bottom w:val="none" w:sz="0" w:space="0" w:color="auto"/>
        <w:right w:val="none" w:sz="0" w:space="0" w:color="auto"/>
      </w:divBdr>
    </w:div>
    <w:div w:id="1946493909">
      <w:bodyDiv w:val="1"/>
      <w:marLeft w:val="0"/>
      <w:marRight w:val="0"/>
      <w:marTop w:val="0"/>
      <w:marBottom w:val="0"/>
      <w:divBdr>
        <w:top w:val="none" w:sz="0" w:space="0" w:color="auto"/>
        <w:left w:val="none" w:sz="0" w:space="0" w:color="auto"/>
        <w:bottom w:val="none" w:sz="0" w:space="0" w:color="auto"/>
        <w:right w:val="none" w:sz="0" w:space="0" w:color="auto"/>
      </w:divBdr>
      <w:divsChild>
        <w:div w:id="1172798896">
          <w:marLeft w:val="0"/>
          <w:marRight w:val="0"/>
          <w:marTop w:val="0"/>
          <w:marBottom w:val="0"/>
          <w:divBdr>
            <w:top w:val="none" w:sz="0" w:space="0" w:color="auto"/>
            <w:left w:val="none" w:sz="0" w:space="0" w:color="auto"/>
            <w:bottom w:val="none" w:sz="0" w:space="0" w:color="auto"/>
            <w:right w:val="none" w:sz="0" w:space="0" w:color="auto"/>
          </w:divBdr>
        </w:div>
      </w:divsChild>
    </w:div>
    <w:div w:id="1970545131">
      <w:bodyDiv w:val="1"/>
      <w:marLeft w:val="0"/>
      <w:marRight w:val="0"/>
      <w:marTop w:val="0"/>
      <w:marBottom w:val="0"/>
      <w:divBdr>
        <w:top w:val="none" w:sz="0" w:space="0" w:color="auto"/>
        <w:left w:val="none" w:sz="0" w:space="0" w:color="auto"/>
        <w:bottom w:val="none" w:sz="0" w:space="0" w:color="auto"/>
        <w:right w:val="none" w:sz="0" w:space="0" w:color="auto"/>
      </w:divBdr>
      <w:divsChild>
        <w:div w:id="661351852">
          <w:marLeft w:val="0"/>
          <w:marRight w:val="0"/>
          <w:marTop w:val="0"/>
          <w:marBottom w:val="0"/>
          <w:divBdr>
            <w:top w:val="none" w:sz="0" w:space="0" w:color="auto"/>
            <w:left w:val="none" w:sz="0" w:space="0" w:color="auto"/>
            <w:bottom w:val="none" w:sz="0" w:space="0" w:color="auto"/>
            <w:right w:val="none" w:sz="0" w:space="0" w:color="auto"/>
          </w:divBdr>
          <w:divsChild>
            <w:div w:id="913323383">
              <w:marLeft w:val="0"/>
              <w:marRight w:val="0"/>
              <w:marTop w:val="0"/>
              <w:marBottom w:val="0"/>
              <w:divBdr>
                <w:top w:val="none" w:sz="0" w:space="0" w:color="auto"/>
                <w:left w:val="none" w:sz="0" w:space="0" w:color="auto"/>
                <w:bottom w:val="none" w:sz="0" w:space="0" w:color="auto"/>
                <w:right w:val="none" w:sz="0" w:space="0" w:color="auto"/>
              </w:divBdr>
              <w:divsChild>
                <w:div w:id="1505238740">
                  <w:marLeft w:val="0"/>
                  <w:marRight w:val="0"/>
                  <w:marTop w:val="0"/>
                  <w:marBottom w:val="0"/>
                  <w:divBdr>
                    <w:top w:val="none" w:sz="0" w:space="0" w:color="auto"/>
                    <w:left w:val="none" w:sz="0" w:space="0" w:color="auto"/>
                    <w:bottom w:val="none" w:sz="0" w:space="0" w:color="auto"/>
                    <w:right w:val="none" w:sz="0" w:space="0" w:color="auto"/>
                  </w:divBdr>
                  <w:divsChild>
                    <w:div w:id="7956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97200">
      <w:bodyDiv w:val="1"/>
      <w:marLeft w:val="0"/>
      <w:marRight w:val="0"/>
      <w:marTop w:val="0"/>
      <w:marBottom w:val="0"/>
      <w:divBdr>
        <w:top w:val="none" w:sz="0" w:space="0" w:color="auto"/>
        <w:left w:val="none" w:sz="0" w:space="0" w:color="auto"/>
        <w:bottom w:val="none" w:sz="0" w:space="0" w:color="auto"/>
        <w:right w:val="none" w:sz="0" w:space="0" w:color="auto"/>
      </w:divBdr>
      <w:divsChild>
        <w:div w:id="120418191">
          <w:marLeft w:val="0"/>
          <w:marRight w:val="0"/>
          <w:marTop w:val="0"/>
          <w:marBottom w:val="0"/>
          <w:divBdr>
            <w:top w:val="none" w:sz="0" w:space="0" w:color="auto"/>
            <w:left w:val="none" w:sz="0" w:space="0" w:color="auto"/>
            <w:bottom w:val="none" w:sz="0" w:space="0" w:color="auto"/>
            <w:right w:val="none" w:sz="0" w:space="0" w:color="auto"/>
          </w:divBdr>
        </w:div>
        <w:div w:id="155732289">
          <w:marLeft w:val="0"/>
          <w:marRight w:val="0"/>
          <w:marTop w:val="0"/>
          <w:marBottom w:val="0"/>
          <w:divBdr>
            <w:top w:val="none" w:sz="0" w:space="0" w:color="auto"/>
            <w:left w:val="none" w:sz="0" w:space="0" w:color="auto"/>
            <w:bottom w:val="none" w:sz="0" w:space="0" w:color="auto"/>
            <w:right w:val="none" w:sz="0" w:space="0" w:color="auto"/>
          </w:divBdr>
        </w:div>
        <w:div w:id="762456624">
          <w:marLeft w:val="0"/>
          <w:marRight w:val="0"/>
          <w:marTop w:val="0"/>
          <w:marBottom w:val="0"/>
          <w:divBdr>
            <w:top w:val="none" w:sz="0" w:space="0" w:color="auto"/>
            <w:left w:val="none" w:sz="0" w:space="0" w:color="auto"/>
            <w:bottom w:val="none" w:sz="0" w:space="0" w:color="auto"/>
            <w:right w:val="none" w:sz="0" w:space="0" w:color="auto"/>
          </w:divBdr>
        </w:div>
        <w:div w:id="780804177">
          <w:marLeft w:val="0"/>
          <w:marRight w:val="0"/>
          <w:marTop w:val="0"/>
          <w:marBottom w:val="0"/>
          <w:divBdr>
            <w:top w:val="none" w:sz="0" w:space="0" w:color="auto"/>
            <w:left w:val="none" w:sz="0" w:space="0" w:color="auto"/>
            <w:bottom w:val="none" w:sz="0" w:space="0" w:color="auto"/>
            <w:right w:val="none" w:sz="0" w:space="0" w:color="auto"/>
          </w:divBdr>
        </w:div>
        <w:div w:id="840464622">
          <w:marLeft w:val="0"/>
          <w:marRight w:val="0"/>
          <w:marTop w:val="0"/>
          <w:marBottom w:val="0"/>
          <w:divBdr>
            <w:top w:val="none" w:sz="0" w:space="0" w:color="auto"/>
            <w:left w:val="none" w:sz="0" w:space="0" w:color="auto"/>
            <w:bottom w:val="none" w:sz="0" w:space="0" w:color="auto"/>
            <w:right w:val="none" w:sz="0" w:space="0" w:color="auto"/>
          </w:divBdr>
        </w:div>
        <w:div w:id="875506503">
          <w:marLeft w:val="0"/>
          <w:marRight w:val="0"/>
          <w:marTop w:val="0"/>
          <w:marBottom w:val="0"/>
          <w:divBdr>
            <w:top w:val="none" w:sz="0" w:space="0" w:color="auto"/>
            <w:left w:val="none" w:sz="0" w:space="0" w:color="auto"/>
            <w:bottom w:val="none" w:sz="0" w:space="0" w:color="auto"/>
            <w:right w:val="none" w:sz="0" w:space="0" w:color="auto"/>
          </w:divBdr>
        </w:div>
        <w:div w:id="977950879">
          <w:marLeft w:val="0"/>
          <w:marRight w:val="0"/>
          <w:marTop w:val="0"/>
          <w:marBottom w:val="0"/>
          <w:divBdr>
            <w:top w:val="none" w:sz="0" w:space="0" w:color="auto"/>
            <w:left w:val="none" w:sz="0" w:space="0" w:color="auto"/>
            <w:bottom w:val="none" w:sz="0" w:space="0" w:color="auto"/>
            <w:right w:val="none" w:sz="0" w:space="0" w:color="auto"/>
          </w:divBdr>
        </w:div>
        <w:div w:id="1034501267">
          <w:marLeft w:val="0"/>
          <w:marRight w:val="0"/>
          <w:marTop w:val="0"/>
          <w:marBottom w:val="0"/>
          <w:divBdr>
            <w:top w:val="none" w:sz="0" w:space="0" w:color="auto"/>
            <w:left w:val="none" w:sz="0" w:space="0" w:color="auto"/>
            <w:bottom w:val="none" w:sz="0" w:space="0" w:color="auto"/>
            <w:right w:val="none" w:sz="0" w:space="0" w:color="auto"/>
          </w:divBdr>
        </w:div>
        <w:div w:id="1166625089">
          <w:marLeft w:val="0"/>
          <w:marRight w:val="0"/>
          <w:marTop w:val="0"/>
          <w:marBottom w:val="0"/>
          <w:divBdr>
            <w:top w:val="none" w:sz="0" w:space="0" w:color="auto"/>
            <w:left w:val="none" w:sz="0" w:space="0" w:color="auto"/>
            <w:bottom w:val="none" w:sz="0" w:space="0" w:color="auto"/>
            <w:right w:val="none" w:sz="0" w:space="0" w:color="auto"/>
          </w:divBdr>
        </w:div>
        <w:div w:id="1213923401">
          <w:marLeft w:val="0"/>
          <w:marRight w:val="0"/>
          <w:marTop w:val="0"/>
          <w:marBottom w:val="0"/>
          <w:divBdr>
            <w:top w:val="none" w:sz="0" w:space="0" w:color="auto"/>
            <w:left w:val="none" w:sz="0" w:space="0" w:color="auto"/>
            <w:bottom w:val="none" w:sz="0" w:space="0" w:color="auto"/>
            <w:right w:val="none" w:sz="0" w:space="0" w:color="auto"/>
          </w:divBdr>
        </w:div>
        <w:div w:id="1265764058">
          <w:marLeft w:val="0"/>
          <w:marRight w:val="0"/>
          <w:marTop w:val="0"/>
          <w:marBottom w:val="0"/>
          <w:divBdr>
            <w:top w:val="none" w:sz="0" w:space="0" w:color="auto"/>
            <w:left w:val="none" w:sz="0" w:space="0" w:color="auto"/>
            <w:bottom w:val="none" w:sz="0" w:space="0" w:color="auto"/>
            <w:right w:val="none" w:sz="0" w:space="0" w:color="auto"/>
          </w:divBdr>
        </w:div>
        <w:div w:id="1320763951">
          <w:marLeft w:val="0"/>
          <w:marRight w:val="0"/>
          <w:marTop w:val="0"/>
          <w:marBottom w:val="0"/>
          <w:divBdr>
            <w:top w:val="none" w:sz="0" w:space="0" w:color="auto"/>
            <w:left w:val="none" w:sz="0" w:space="0" w:color="auto"/>
            <w:bottom w:val="none" w:sz="0" w:space="0" w:color="auto"/>
            <w:right w:val="none" w:sz="0" w:space="0" w:color="auto"/>
          </w:divBdr>
        </w:div>
        <w:div w:id="1389766474">
          <w:marLeft w:val="0"/>
          <w:marRight w:val="0"/>
          <w:marTop w:val="0"/>
          <w:marBottom w:val="0"/>
          <w:divBdr>
            <w:top w:val="none" w:sz="0" w:space="0" w:color="auto"/>
            <w:left w:val="none" w:sz="0" w:space="0" w:color="auto"/>
            <w:bottom w:val="none" w:sz="0" w:space="0" w:color="auto"/>
            <w:right w:val="none" w:sz="0" w:space="0" w:color="auto"/>
          </w:divBdr>
        </w:div>
        <w:div w:id="1486045095">
          <w:marLeft w:val="0"/>
          <w:marRight w:val="0"/>
          <w:marTop w:val="0"/>
          <w:marBottom w:val="0"/>
          <w:divBdr>
            <w:top w:val="none" w:sz="0" w:space="0" w:color="auto"/>
            <w:left w:val="none" w:sz="0" w:space="0" w:color="auto"/>
            <w:bottom w:val="none" w:sz="0" w:space="0" w:color="auto"/>
            <w:right w:val="none" w:sz="0" w:space="0" w:color="auto"/>
          </w:divBdr>
        </w:div>
        <w:div w:id="1501846580">
          <w:marLeft w:val="0"/>
          <w:marRight w:val="0"/>
          <w:marTop w:val="0"/>
          <w:marBottom w:val="0"/>
          <w:divBdr>
            <w:top w:val="none" w:sz="0" w:space="0" w:color="auto"/>
            <w:left w:val="none" w:sz="0" w:space="0" w:color="auto"/>
            <w:bottom w:val="none" w:sz="0" w:space="0" w:color="auto"/>
            <w:right w:val="none" w:sz="0" w:space="0" w:color="auto"/>
          </w:divBdr>
        </w:div>
        <w:div w:id="1609775670">
          <w:marLeft w:val="0"/>
          <w:marRight w:val="0"/>
          <w:marTop w:val="0"/>
          <w:marBottom w:val="0"/>
          <w:divBdr>
            <w:top w:val="none" w:sz="0" w:space="0" w:color="auto"/>
            <w:left w:val="none" w:sz="0" w:space="0" w:color="auto"/>
            <w:bottom w:val="none" w:sz="0" w:space="0" w:color="auto"/>
            <w:right w:val="none" w:sz="0" w:space="0" w:color="auto"/>
          </w:divBdr>
        </w:div>
        <w:div w:id="1772236217">
          <w:marLeft w:val="0"/>
          <w:marRight w:val="0"/>
          <w:marTop w:val="0"/>
          <w:marBottom w:val="0"/>
          <w:divBdr>
            <w:top w:val="none" w:sz="0" w:space="0" w:color="auto"/>
            <w:left w:val="none" w:sz="0" w:space="0" w:color="auto"/>
            <w:bottom w:val="none" w:sz="0" w:space="0" w:color="auto"/>
            <w:right w:val="none" w:sz="0" w:space="0" w:color="auto"/>
          </w:divBdr>
        </w:div>
        <w:div w:id="1775785889">
          <w:marLeft w:val="0"/>
          <w:marRight w:val="0"/>
          <w:marTop w:val="0"/>
          <w:marBottom w:val="0"/>
          <w:divBdr>
            <w:top w:val="none" w:sz="0" w:space="0" w:color="auto"/>
            <w:left w:val="none" w:sz="0" w:space="0" w:color="auto"/>
            <w:bottom w:val="none" w:sz="0" w:space="0" w:color="auto"/>
            <w:right w:val="none" w:sz="0" w:space="0" w:color="auto"/>
          </w:divBdr>
        </w:div>
        <w:div w:id="1854957913">
          <w:marLeft w:val="0"/>
          <w:marRight w:val="0"/>
          <w:marTop w:val="0"/>
          <w:marBottom w:val="0"/>
          <w:divBdr>
            <w:top w:val="none" w:sz="0" w:space="0" w:color="auto"/>
            <w:left w:val="none" w:sz="0" w:space="0" w:color="auto"/>
            <w:bottom w:val="none" w:sz="0" w:space="0" w:color="auto"/>
            <w:right w:val="none" w:sz="0" w:space="0" w:color="auto"/>
          </w:divBdr>
        </w:div>
        <w:div w:id="1868715065">
          <w:marLeft w:val="0"/>
          <w:marRight w:val="0"/>
          <w:marTop w:val="0"/>
          <w:marBottom w:val="0"/>
          <w:divBdr>
            <w:top w:val="none" w:sz="0" w:space="0" w:color="auto"/>
            <w:left w:val="none" w:sz="0" w:space="0" w:color="auto"/>
            <w:bottom w:val="none" w:sz="0" w:space="0" w:color="auto"/>
            <w:right w:val="none" w:sz="0" w:space="0" w:color="auto"/>
          </w:divBdr>
        </w:div>
        <w:div w:id="19307695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tercaravaning.de/shop/de_DE/Kindermobel-11875/EuroTrail-Kinder-Faltstuhl-Marienkaefer-222463.html" TargetMode="External"/><Relationship Id="rId18" Type="http://schemas.openxmlformats.org/officeDocument/2006/relationships/hyperlink" Target="https://www.intercaravaning.de/shop/de_DE/Meori-12356/meori-Faltbox-Mini-Double-Berry-Pink-428773.html" TargetMode="Externa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ntercaravaning.de/shop/de_DE/Dometic-11743/Gasfuellstandskontrolle-Checker-GC-100-211723.html"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tercaravaning.de/shop/de_DE/Campingmobel-11866/Faltsofa-Action-Sofa-IC-Edition-337878.html" TargetMode="External"/><Relationship Id="rId17" Type="http://schemas.openxmlformats.org/officeDocument/2006/relationships/hyperlink" Target="https://www.intercaravaning.de/shop/de_DE/Funktionsleuchten-Taschenlampen-12135/Light-to-Go-238208.html" TargetMode="External"/><Relationship Id="rId25" Type="http://schemas.openxmlformats.org/officeDocument/2006/relationships/image" Target="media/image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intercaravaning.de/shop/en_GB/Cushioning-11902/Heatable-Seat-Cover-369033.html" TargetMode="External"/><Relationship Id="rId20" Type="http://schemas.openxmlformats.org/officeDocument/2006/relationships/hyperlink" Target="https://www.intercaravaning.de/shop/de_DE/Backofen-11947/Omnia-Backofen-414986.html"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tercaravaning.de/shop/de_DE/" TargetMode="External"/><Relationship Id="rId24" Type="http://schemas.openxmlformats.org/officeDocument/2006/relationships/image" Target="media/image3.jpeg"/><Relationship Id="rId32" Type="http://schemas.openxmlformats.org/officeDocument/2006/relationships/hyperlink" Target="mailto:buchenau@k1-agentur.d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tercaravaning.de/shop/de_DE/Heizen-39462/Fleecedecke-mit-Ueberwurf-369063.html"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intercaravaning.de/shop/de_DE/Geschenkideen-48301/Camping-Kochbuch-210059.html"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caravaning.de/shop/de_DE/Glaser-und-Tassen-11942/Sektglaeserset-Cheers-214392.html"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0CD753F931A844D813CF679F338D9F9" ma:contentTypeVersion="8" ma:contentTypeDescription="Ein neues Dokument erstellen." ma:contentTypeScope="" ma:versionID="d6c3de780705ebd983c60bb1950d29fe">
  <xsd:schema xmlns:xsd="http://www.w3.org/2001/XMLSchema" xmlns:xs="http://www.w3.org/2001/XMLSchema" xmlns:p="http://schemas.microsoft.com/office/2006/metadata/properties" xmlns:ns2="26c3f401-09c5-4ce4-8cac-0ee0e23ca163" targetNamespace="http://schemas.microsoft.com/office/2006/metadata/properties" ma:root="true" ma:fieldsID="d1677f1c90d35b17f087157a39b499b8" ns2:_="">
    <xsd:import namespace="26c3f401-09c5-4ce4-8cac-0ee0e23ca1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3f401-09c5-4ce4-8cac-0ee0e23ca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80E0-DE8F-424E-A488-FADF4F419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3f401-09c5-4ce4-8cac-0ee0e23ca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594E0E-0D81-436E-8438-622E24EEE013}">
  <ds:schemaRefs>
    <ds:schemaRef ds:uri="26c3f401-09c5-4ce4-8cac-0ee0e23ca163"/>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8B218B6-36FF-425E-8E07-36ECF186EB4F}">
  <ds:schemaRefs>
    <ds:schemaRef ds:uri="http://schemas.microsoft.com/sharepoint/v3/contenttype/forms"/>
  </ds:schemaRefs>
</ds:datastoreItem>
</file>

<file path=customXml/itemProps4.xml><?xml version="1.0" encoding="utf-8"?>
<ds:datastoreItem xmlns:ds="http://schemas.openxmlformats.org/officeDocument/2006/customXml" ds:itemID="{44228634-BA52-4F66-866A-D676F485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983</Words>
  <Characters>6195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7164</CharactersWithSpaces>
  <SharedDoc>false</SharedDoc>
  <HLinks>
    <vt:vector size="78" baseType="variant">
      <vt:variant>
        <vt:i4>7340120</vt:i4>
      </vt:variant>
      <vt:variant>
        <vt:i4>36</vt:i4>
      </vt:variant>
      <vt:variant>
        <vt:i4>0</vt:i4>
      </vt:variant>
      <vt:variant>
        <vt:i4>5</vt:i4>
      </vt:variant>
      <vt:variant>
        <vt:lpwstr>mailto:buchenau@k1-agentur.de</vt:lpwstr>
      </vt:variant>
      <vt:variant>
        <vt:lpwstr/>
      </vt:variant>
      <vt:variant>
        <vt:i4>1114202</vt:i4>
      </vt:variant>
      <vt:variant>
        <vt:i4>33</vt:i4>
      </vt:variant>
      <vt:variant>
        <vt:i4>0</vt:i4>
      </vt:variant>
      <vt:variant>
        <vt:i4>5</vt:i4>
      </vt:variant>
      <vt:variant>
        <vt:lpwstr>https://k1-agentur.de/presseservice/intercaravaning/</vt:lpwstr>
      </vt:variant>
      <vt:variant>
        <vt:lpwstr/>
      </vt:variant>
      <vt:variant>
        <vt:i4>4194407</vt:i4>
      </vt:variant>
      <vt:variant>
        <vt:i4>30</vt:i4>
      </vt:variant>
      <vt:variant>
        <vt:i4>0</vt:i4>
      </vt:variant>
      <vt:variant>
        <vt:i4>5</vt:i4>
      </vt:variant>
      <vt:variant>
        <vt:lpwstr>https://www.intercaravaning.de/shop/de_DE/EsbitSpirituskocher-11979/Kochtopfset-Esbit-210082.html</vt:lpwstr>
      </vt:variant>
      <vt:variant>
        <vt:lpwstr/>
      </vt:variant>
      <vt:variant>
        <vt:i4>3670034</vt:i4>
      </vt:variant>
      <vt:variant>
        <vt:i4>27</vt:i4>
      </vt:variant>
      <vt:variant>
        <vt:i4>0</vt:i4>
      </vt:variant>
      <vt:variant>
        <vt:i4>5</vt:i4>
      </vt:variant>
      <vt:variant>
        <vt:lpwstr>https://www.intercaravaning.de/shop/de_DE/Geschenkideen-48301/Camping-Kochbuch-210059.html</vt:lpwstr>
      </vt:variant>
      <vt:variant>
        <vt:lpwstr/>
      </vt:variant>
      <vt:variant>
        <vt:i4>6815814</vt:i4>
      </vt:variant>
      <vt:variant>
        <vt:i4>24</vt:i4>
      </vt:variant>
      <vt:variant>
        <vt:i4>0</vt:i4>
      </vt:variant>
      <vt:variant>
        <vt:i4>5</vt:i4>
      </vt:variant>
      <vt:variant>
        <vt:lpwstr>https://www.intercaravaning.de/shop/de_DE/Meori-12356/meori-Faltbox-Mini-Double-Berry-Pink-428773.html</vt:lpwstr>
      </vt:variant>
      <vt:variant>
        <vt:lpwstr/>
      </vt:variant>
      <vt:variant>
        <vt:i4>6750291</vt:i4>
      </vt:variant>
      <vt:variant>
        <vt:i4>21</vt:i4>
      </vt:variant>
      <vt:variant>
        <vt:i4>0</vt:i4>
      </vt:variant>
      <vt:variant>
        <vt:i4>5</vt:i4>
      </vt:variant>
      <vt:variant>
        <vt:lpwstr>https://www.intercaravaning.de/shop/de_DE/Funktionsleuchten-Taschenlampen-12135/Light-to-Go-238208.html</vt:lpwstr>
      </vt:variant>
      <vt:variant>
        <vt:lpwstr/>
      </vt:variant>
      <vt:variant>
        <vt:i4>5308471</vt:i4>
      </vt:variant>
      <vt:variant>
        <vt:i4>18</vt:i4>
      </vt:variant>
      <vt:variant>
        <vt:i4>0</vt:i4>
      </vt:variant>
      <vt:variant>
        <vt:i4>5</vt:i4>
      </vt:variant>
      <vt:variant>
        <vt:lpwstr>https://www.intercaravaning.de/shop/de_DE/Heizen-39462/Fleecedecke-mit-Ueberwurf-369063.html</vt:lpwstr>
      </vt:variant>
      <vt:variant>
        <vt:lpwstr/>
      </vt:variant>
      <vt:variant>
        <vt:i4>5963834</vt:i4>
      </vt:variant>
      <vt:variant>
        <vt:i4>15</vt:i4>
      </vt:variant>
      <vt:variant>
        <vt:i4>0</vt:i4>
      </vt:variant>
      <vt:variant>
        <vt:i4>5</vt:i4>
      </vt:variant>
      <vt:variant>
        <vt:lpwstr>https://www.intercaravaning.de/shop/de_DE/Ladegerate-12127/Batterieladegeraet-EXIDE-12-7-211355.html</vt:lpwstr>
      </vt:variant>
      <vt:variant>
        <vt:lpwstr/>
      </vt:variant>
      <vt:variant>
        <vt:i4>65570</vt:i4>
      </vt:variant>
      <vt:variant>
        <vt:i4>12</vt:i4>
      </vt:variant>
      <vt:variant>
        <vt:i4>0</vt:i4>
      </vt:variant>
      <vt:variant>
        <vt:i4>5</vt:i4>
      </vt:variant>
      <vt:variant>
        <vt:lpwstr>https://www.intercaravaning.de/shop/de_DE/Ausgleichskeile-12024/Auffahrkeil-Level-Up-Premium-215062.html</vt:lpwstr>
      </vt:variant>
      <vt:variant>
        <vt:lpwstr/>
      </vt:variant>
      <vt:variant>
        <vt:i4>8192074</vt:i4>
      </vt:variant>
      <vt:variant>
        <vt:i4>9</vt:i4>
      </vt:variant>
      <vt:variant>
        <vt:i4>0</vt:i4>
      </vt:variant>
      <vt:variant>
        <vt:i4>5</vt:i4>
      </vt:variant>
      <vt:variant>
        <vt:lpwstr>https://www.intercaravaning.de/shop/de_DE/Glaser-und-Tassen-11942/Sektglaeserset-Cheers-214392.html</vt:lpwstr>
      </vt:variant>
      <vt:variant>
        <vt:lpwstr/>
      </vt:variant>
      <vt:variant>
        <vt:i4>3932170</vt:i4>
      </vt:variant>
      <vt:variant>
        <vt:i4>6</vt:i4>
      </vt:variant>
      <vt:variant>
        <vt:i4>0</vt:i4>
      </vt:variant>
      <vt:variant>
        <vt:i4>5</vt:i4>
      </vt:variant>
      <vt:variant>
        <vt:lpwstr>https://www.intercaravaning.de/shop/de_DE/Kindermobel-11875/EuroTrail-Kinder-Faltstuhl-Marienkaefer-222463.html</vt:lpwstr>
      </vt:variant>
      <vt:variant>
        <vt:lpwstr/>
      </vt:variant>
      <vt:variant>
        <vt:i4>5373984</vt:i4>
      </vt:variant>
      <vt:variant>
        <vt:i4>3</vt:i4>
      </vt:variant>
      <vt:variant>
        <vt:i4>0</vt:i4>
      </vt:variant>
      <vt:variant>
        <vt:i4>5</vt:i4>
      </vt:variant>
      <vt:variant>
        <vt:lpwstr>https://www.intercaravaning.de/shop/de_DE/Campingmobel-11866/Faltsofa-Action-Sofa-IC-Edition-337878.html</vt:lpwstr>
      </vt:variant>
      <vt:variant>
        <vt:lpwstr/>
      </vt:variant>
      <vt:variant>
        <vt:i4>7471181</vt:i4>
      </vt:variant>
      <vt:variant>
        <vt:i4>0</vt:i4>
      </vt:variant>
      <vt:variant>
        <vt:i4>0</vt:i4>
      </vt:variant>
      <vt:variant>
        <vt:i4>5</vt:i4>
      </vt:variant>
      <vt:variant>
        <vt:lpwstr>https://www.intercaravaning.de/shop/de_DE/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Haase, Miriam</dc:creator>
  <cp:keywords/>
  <cp:lastModifiedBy>Isabelle Weber</cp:lastModifiedBy>
  <cp:revision>3</cp:revision>
  <cp:lastPrinted>2021-07-26T07:46:00Z</cp:lastPrinted>
  <dcterms:created xsi:type="dcterms:W3CDTF">2021-12-10T10:27:00Z</dcterms:created>
  <dcterms:modified xsi:type="dcterms:W3CDTF">2021-12-10T12:41:00Z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0x01010030CD753F931A844D813CF679F338D9F9</vt:lpwstr>
  </property>
</Properties>
</file>