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7317" w14:textId="77777777" w:rsidR="00933ACA" w:rsidRPr="00425518" w:rsidRDefault="00933ACA" w:rsidP="00F33E88">
      <w:pPr>
        <w:tabs>
          <w:tab w:val="left" w:pos="8222"/>
        </w:tabs>
        <w:spacing w:line="360" w:lineRule="auto"/>
        <w:ind w:right="850"/>
        <w:rPr>
          <w:rFonts w:ascii="Verdana" w:hAnsi="Verdana"/>
          <w:b/>
          <w:sz w:val="44"/>
        </w:rPr>
      </w:pPr>
      <w:r w:rsidRPr="00425518">
        <w:rPr>
          <w:rFonts w:ascii="Verdana" w:hAnsi="Verdana"/>
          <w:b/>
          <w:sz w:val="44"/>
        </w:rPr>
        <w:t>Press</w:t>
      </w:r>
      <w:r w:rsidR="00074863" w:rsidRPr="00425518">
        <w:rPr>
          <w:rFonts w:ascii="Verdana" w:hAnsi="Verdana"/>
          <w:b/>
          <w:sz w:val="44"/>
        </w:rPr>
        <w:t>emitteilung</w:t>
      </w:r>
    </w:p>
    <w:p w14:paraId="3015F872" w14:textId="53F2FCDB" w:rsidR="00842C74" w:rsidRPr="007400D8" w:rsidRDefault="003F0EA0" w:rsidP="4340A8B9">
      <w:pPr>
        <w:pStyle w:val="berschrift3"/>
        <w:spacing w:before="0" w:beforeAutospacing="0" w:after="0" w:afterAutospacing="0" w:line="360" w:lineRule="auto"/>
        <w:rPr>
          <w:rFonts w:ascii="Verdana" w:eastAsia="Calibri" w:hAnsi="Verdana" w:cs="Times New Roman"/>
          <w:sz w:val="18"/>
          <w:szCs w:val="18"/>
          <w:lang w:eastAsia="en-US"/>
        </w:rPr>
      </w:pPr>
      <w:r>
        <w:rPr>
          <w:rFonts w:ascii="Verdana" w:eastAsia="Calibri" w:hAnsi="Verdana" w:cs="Times New Roman"/>
          <w:sz w:val="18"/>
          <w:szCs w:val="18"/>
          <w:lang w:eastAsia="en-US"/>
        </w:rPr>
        <w:t>Hochspannende Seminare bei Gevelhoff</w:t>
      </w:r>
    </w:p>
    <w:p w14:paraId="55E90502" w14:textId="77777777" w:rsidR="00842C74" w:rsidRDefault="00842C74" w:rsidP="00842C74">
      <w:pPr>
        <w:pStyle w:val="berschrift3"/>
        <w:spacing w:before="0" w:beforeAutospacing="0" w:after="0" w:afterAutospacing="0" w:line="360" w:lineRule="auto"/>
        <w:rPr>
          <w:rFonts w:ascii="Verdana" w:eastAsia="Calibri" w:hAnsi="Verdana" w:cs="Times New Roman"/>
          <w:sz w:val="18"/>
          <w:szCs w:val="18"/>
          <w:lang w:eastAsia="en-US"/>
        </w:rPr>
      </w:pPr>
    </w:p>
    <w:p w14:paraId="19D74B7D" w14:textId="442ACDFF" w:rsidR="00B61253" w:rsidRDefault="004B3DA3" w:rsidP="4340A8B9">
      <w:pPr>
        <w:pStyle w:val="berschrift3"/>
        <w:spacing w:before="0" w:beforeAutospacing="0" w:after="0" w:afterAutospacing="0" w:line="360" w:lineRule="auto"/>
        <w:rPr>
          <w:rFonts w:ascii="Verdana" w:eastAsia="Calibri" w:hAnsi="Verdana" w:cs="Times New Roman"/>
          <w:sz w:val="18"/>
          <w:szCs w:val="18"/>
          <w:lang w:eastAsia="en-US"/>
        </w:rPr>
      </w:pPr>
      <w:r>
        <w:rPr>
          <w:rFonts w:ascii="Verdana" w:eastAsia="Calibri" w:hAnsi="Verdana" w:cs="Times New Roman"/>
          <w:sz w:val="18"/>
          <w:szCs w:val="18"/>
          <w:lang w:eastAsia="en-US"/>
        </w:rPr>
        <w:t>Die Zukunft ist elektrisch</w:t>
      </w:r>
      <w:r w:rsidR="0E828F53" w:rsidRPr="4340A8B9">
        <w:rPr>
          <w:rFonts w:ascii="Verdana" w:eastAsia="Calibri" w:hAnsi="Verdana" w:cs="Times New Roman"/>
          <w:sz w:val="18"/>
          <w:szCs w:val="18"/>
          <w:lang w:eastAsia="en-US"/>
        </w:rPr>
        <w:t xml:space="preserve"> – eine Devise, der immer mehr </w:t>
      </w:r>
      <w:r w:rsidR="082D646B" w:rsidRPr="4340A8B9">
        <w:rPr>
          <w:rFonts w:ascii="Verdana" w:eastAsia="Calibri" w:hAnsi="Verdana" w:cs="Times New Roman"/>
          <w:sz w:val="18"/>
          <w:szCs w:val="18"/>
          <w:lang w:eastAsia="en-US"/>
        </w:rPr>
        <w:t>Autofahrer</w:t>
      </w:r>
      <w:r w:rsidR="174A8828" w:rsidRPr="4340A8B9">
        <w:rPr>
          <w:rFonts w:ascii="Verdana" w:eastAsia="Calibri" w:hAnsi="Verdana" w:cs="Times New Roman"/>
          <w:sz w:val="18"/>
          <w:szCs w:val="18"/>
          <w:lang w:eastAsia="en-US"/>
        </w:rPr>
        <w:t>*innen</w:t>
      </w:r>
      <w:r w:rsidR="0E828F53" w:rsidRPr="4340A8B9">
        <w:rPr>
          <w:rFonts w:ascii="Verdana" w:eastAsia="Calibri" w:hAnsi="Verdana" w:cs="Times New Roman"/>
          <w:sz w:val="18"/>
          <w:szCs w:val="18"/>
          <w:lang w:eastAsia="en-US"/>
        </w:rPr>
        <w:t xml:space="preserve"> folgen. </w:t>
      </w:r>
      <w:r w:rsidR="5CAE7CAD" w:rsidRPr="4340A8B9">
        <w:rPr>
          <w:rFonts w:ascii="Verdana" w:eastAsia="Calibri" w:hAnsi="Verdana" w:cs="Times New Roman"/>
          <w:sz w:val="18"/>
          <w:szCs w:val="18"/>
          <w:lang w:eastAsia="en-US"/>
        </w:rPr>
        <w:t>Der Standox Leitgroßhändler Gevelhoff bietet nun Hochvolt</w:t>
      </w:r>
      <w:r w:rsidR="3EF4E152" w:rsidRPr="4340A8B9">
        <w:rPr>
          <w:rFonts w:ascii="Verdana" w:eastAsia="Calibri" w:hAnsi="Verdana" w:cs="Times New Roman"/>
          <w:sz w:val="18"/>
          <w:szCs w:val="18"/>
          <w:lang w:eastAsia="en-US"/>
        </w:rPr>
        <w:t>s</w:t>
      </w:r>
      <w:r w:rsidR="5CAE7CAD" w:rsidRPr="4340A8B9">
        <w:rPr>
          <w:rFonts w:ascii="Verdana" w:eastAsia="Calibri" w:hAnsi="Verdana" w:cs="Times New Roman"/>
          <w:sz w:val="18"/>
          <w:szCs w:val="18"/>
          <w:lang w:eastAsia="en-US"/>
        </w:rPr>
        <w:t>eminare an, mit denen sich K&amp;L-Betriebe auf diesen Wandel einstellen können.</w:t>
      </w:r>
    </w:p>
    <w:p w14:paraId="7C3638DB" w14:textId="77777777" w:rsidR="00661801" w:rsidRPr="00661801" w:rsidRDefault="00661801" w:rsidP="00B61253">
      <w:pPr>
        <w:pStyle w:val="berschrift3"/>
        <w:spacing w:before="0" w:beforeAutospacing="0" w:after="0" w:afterAutospacing="0" w:line="360" w:lineRule="auto"/>
        <w:rPr>
          <w:rFonts w:ascii="Verdana" w:eastAsia="Calibri" w:hAnsi="Verdana" w:cs="Times New Roman"/>
          <w:sz w:val="18"/>
          <w:szCs w:val="18"/>
          <w:lang w:eastAsia="en-US"/>
        </w:rPr>
      </w:pPr>
    </w:p>
    <w:p w14:paraId="5960400F" w14:textId="187513F4" w:rsidR="00E870DF" w:rsidRDefault="005F2CC6" w:rsidP="7E604013">
      <w:pPr>
        <w:pStyle w:val="berschrift3"/>
        <w:spacing w:before="0" w:beforeAutospacing="0" w:after="0" w:afterAutospacing="0" w:line="360" w:lineRule="auto"/>
        <w:rPr>
          <w:rFonts w:ascii="Verdana" w:eastAsia="Calibri" w:hAnsi="Verdana" w:cs="Times New Roman"/>
          <w:b w:val="0"/>
          <w:bCs w:val="0"/>
          <w:sz w:val="18"/>
          <w:szCs w:val="18"/>
          <w:lang w:eastAsia="en-US"/>
        </w:rPr>
      </w:pPr>
      <w:r>
        <w:rPr>
          <w:rFonts w:ascii="Verdana" w:eastAsia="Calibri" w:hAnsi="Verdana" w:cs="Times New Roman"/>
          <w:b w:val="0"/>
          <w:bCs w:val="0"/>
          <w:sz w:val="18"/>
          <w:szCs w:val="18"/>
          <w:lang w:eastAsia="en-US"/>
        </w:rPr>
        <w:t>17</w:t>
      </w:r>
      <w:r w:rsidR="00706BCB" w:rsidRPr="00C82402">
        <w:rPr>
          <w:rFonts w:ascii="Verdana" w:eastAsia="Calibri" w:hAnsi="Verdana" w:cs="Times New Roman"/>
          <w:b w:val="0"/>
          <w:bCs w:val="0"/>
          <w:sz w:val="18"/>
          <w:szCs w:val="18"/>
          <w:lang w:eastAsia="en-US"/>
        </w:rPr>
        <w:t xml:space="preserve">. </w:t>
      </w:r>
      <w:r w:rsidR="00C9395E">
        <w:rPr>
          <w:rFonts w:ascii="Verdana" w:eastAsia="Calibri" w:hAnsi="Verdana" w:cs="Times New Roman"/>
          <w:b w:val="0"/>
          <w:bCs w:val="0"/>
          <w:sz w:val="18"/>
          <w:szCs w:val="18"/>
          <w:lang w:eastAsia="en-US"/>
        </w:rPr>
        <w:t>November</w:t>
      </w:r>
      <w:r w:rsidR="00C9395E" w:rsidRPr="00C82402">
        <w:rPr>
          <w:rFonts w:ascii="Verdana" w:eastAsia="Calibri" w:hAnsi="Verdana" w:cs="Times New Roman"/>
          <w:b w:val="0"/>
          <w:bCs w:val="0"/>
          <w:sz w:val="18"/>
          <w:szCs w:val="18"/>
          <w:lang w:eastAsia="en-US"/>
        </w:rPr>
        <w:t xml:space="preserve"> </w:t>
      </w:r>
      <w:r w:rsidR="00A87C11" w:rsidRPr="00C82402">
        <w:rPr>
          <w:rFonts w:ascii="Verdana" w:eastAsia="Calibri" w:hAnsi="Verdana" w:cs="Times New Roman"/>
          <w:b w:val="0"/>
          <w:bCs w:val="0"/>
          <w:sz w:val="18"/>
          <w:szCs w:val="18"/>
          <w:lang w:eastAsia="en-US"/>
        </w:rPr>
        <w:t>2021</w:t>
      </w:r>
      <w:r w:rsidR="00706BCB" w:rsidRPr="7E604013">
        <w:rPr>
          <w:rFonts w:ascii="Verdana" w:eastAsia="Calibri" w:hAnsi="Verdana" w:cs="Times New Roman"/>
          <w:b w:val="0"/>
          <w:bCs w:val="0"/>
          <w:sz w:val="18"/>
          <w:szCs w:val="18"/>
          <w:lang w:eastAsia="en-US"/>
        </w:rPr>
        <w:t xml:space="preserve">. </w:t>
      </w:r>
      <w:r w:rsidR="004E6DCD">
        <w:rPr>
          <w:rFonts w:ascii="Verdana" w:eastAsia="Calibri" w:hAnsi="Verdana" w:cs="Times New Roman"/>
          <w:b w:val="0"/>
          <w:bCs w:val="0"/>
          <w:sz w:val="18"/>
          <w:szCs w:val="18"/>
          <w:lang w:eastAsia="en-US"/>
        </w:rPr>
        <w:t xml:space="preserve">„Hochspannung Lebensgefahr!“ – dieses Warnschild kennt man vor allem </w:t>
      </w:r>
      <w:r w:rsidR="00F935F0">
        <w:rPr>
          <w:rFonts w:ascii="Verdana" w:eastAsia="Calibri" w:hAnsi="Verdana" w:cs="Times New Roman"/>
          <w:b w:val="0"/>
          <w:bCs w:val="0"/>
          <w:sz w:val="18"/>
          <w:szCs w:val="18"/>
          <w:lang w:eastAsia="en-US"/>
        </w:rPr>
        <w:t xml:space="preserve">aus </w:t>
      </w:r>
      <w:r w:rsidR="004E6DCD">
        <w:rPr>
          <w:rFonts w:ascii="Verdana" w:eastAsia="Calibri" w:hAnsi="Verdana" w:cs="Times New Roman"/>
          <w:b w:val="0"/>
          <w:bCs w:val="0"/>
          <w:sz w:val="18"/>
          <w:szCs w:val="18"/>
          <w:lang w:eastAsia="en-US"/>
        </w:rPr>
        <w:t xml:space="preserve">Umspannanlagen. Doch auch in immer mehr Auto-Werkstätten </w:t>
      </w:r>
      <w:r w:rsidR="00367265">
        <w:rPr>
          <w:rFonts w:ascii="Verdana" w:eastAsia="Calibri" w:hAnsi="Verdana" w:cs="Times New Roman"/>
          <w:b w:val="0"/>
          <w:bCs w:val="0"/>
          <w:sz w:val="18"/>
          <w:szCs w:val="18"/>
          <w:lang w:eastAsia="en-US"/>
        </w:rPr>
        <w:t xml:space="preserve">ist das gelbe Dreieck zu sehen. Der Grund: Die Reparatur von E-Autos </w:t>
      </w:r>
      <w:r w:rsidR="00385E75">
        <w:rPr>
          <w:rFonts w:ascii="Verdana" w:eastAsia="Calibri" w:hAnsi="Verdana" w:cs="Times New Roman"/>
          <w:b w:val="0"/>
          <w:bCs w:val="0"/>
          <w:sz w:val="18"/>
          <w:szCs w:val="18"/>
          <w:lang w:eastAsia="en-US"/>
        </w:rPr>
        <w:t xml:space="preserve">unterliegt </w:t>
      </w:r>
      <w:r w:rsidR="00367265">
        <w:rPr>
          <w:rFonts w:ascii="Verdana" w:eastAsia="Calibri" w:hAnsi="Verdana" w:cs="Times New Roman"/>
          <w:b w:val="0"/>
          <w:bCs w:val="0"/>
          <w:sz w:val="18"/>
          <w:szCs w:val="18"/>
          <w:lang w:eastAsia="en-US"/>
        </w:rPr>
        <w:t>strenge</w:t>
      </w:r>
      <w:r w:rsidR="00DA7A95">
        <w:rPr>
          <w:rFonts w:ascii="Verdana" w:eastAsia="Calibri" w:hAnsi="Verdana" w:cs="Times New Roman"/>
          <w:b w:val="0"/>
          <w:bCs w:val="0"/>
          <w:sz w:val="18"/>
          <w:szCs w:val="18"/>
          <w:lang w:eastAsia="en-US"/>
        </w:rPr>
        <w:t>n</w:t>
      </w:r>
      <w:r w:rsidR="00367265">
        <w:rPr>
          <w:rFonts w:ascii="Verdana" w:eastAsia="Calibri" w:hAnsi="Verdana" w:cs="Times New Roman"/>
          <w:b w:val="0"/>
          <w:bCs w:val="0"/>
          <w:sz w:val="18"/>
          <w:szCs w:val="18"/>
          <w:lang w:eastAsia="en-US"/>
        </w:rPr>
        <w:t xml:space="preserve"> Sicherheitsbedingungen. Eine davon ist die </w:t>
      </w:r>
      <w:r w:rsidR="00845FC7">
        <w:rPr>
          <w:rFonts w:ascii="Verdana" w:eastAsia="Calibri" w:hAnsi="Verdana" w:cs="Times New Roman"/>
          <w:b w:val="0"/>
          <w:bCs w:val="0"/>
          <w:sz w:val="18"/>
          <w:szCs w:val="18"/>
          <w:lang w:eastAsia="en-US"/>
        </w:rPr>
        <w:t>vor</w:t>
      </w:r>
      <w:r w:rsidR="002A5A4C">
        <w:rPr>
          <w:rFonts w:ascii="Verdana" w:eastAsia="Calibri" w:hAnsi="Verdana" w:cs="Times New Roman"/>
          <w:b w:val="0"/>
          <w:bCs w:val="0"/>
          <w:sz w:val="18"/>
          <w:szCs w:val="18"/>
          <w:lang w:eastAsia="en-US"/>
        </w:rPr>
        <w:t>her</w:t>
      </w:r>
      <w:r w:rsidR="00845FC7">
        <w:rPr>
          <w:rFonts w:ascii="Verdana" w:eastAsia="Calibri" w:hAnsi="Verdana" w:cs="Times New Roman"/>
          <w:b w:val="0"/>
          <w:bCs w:val="0"/>
          <w:sz w:val="18"/>
          <w:szCs w:val="18"/>
          <w:lang w:eastAsia="en-US"/>
        </w:rPr>
        <w:t xml:space="preserve">ige </w:t>
      </w:r>
      <w:r w:rsidR="00367265">
        <w:rPr>
          <w:rFonts w:ascii="Verdana" w:eastAsia="Calibri" w:hAnsi="Verdana" w:cs="Times New Roman"/>
          <w:b w:val="0"/>
          <w:bCs w:val="0"/>
          <w:sz w:val="18"/>
          <w:szCs w:val="18"/>
          <w:lang w:eastAsia="en-US"/>
        </w:rPr>
        <w:t>Zertifizierung der Mitarbeitenden in Hochvoltseminaren.</w:t>
      </w:r>
      <w:r w:rsidR="00B33070">
        <w:rPr>
          <w:rFonts w:ascii="Verdana" w:eastAsia="Calibri" w:hAnsi="Verdana" w:cs="Times New Roman"/>
          <w:b w:val="0"/>
          <w:bCs w:val="0"/>
          <w:sz w:val="18"/>
          <w:szCs w:val="18"/>
          <w:lang w:eastAsia="en-US"/>
        </w:rPr>
        <w:t xml:space="preserve"> Die Artur Gevelhoff </w:t>
      </w:r>
      <w:r w:rsidR="009239E8">
        <w:rPr>
          <w:rFonts w:ascii="Verdana" w:eastAsia="Calibri" w:hAnsi="Verdana" w:cs="Times New Roman"/>
          <w:b w:val="0"/>
          <w:bCs w:val="0"/>
          <w:sz w:val="18"/>
          <w:szCs w:val="18"/>
          <w:lang w:eastAsia="en-US"/>
        </w:rPr>
        <w:t xml:space="preserve">Autolacke </w:t>
      </w:r>
      <w:r w:rsidR="00B33070">
        <w:rPr>
          <w:rFonts w:ascii="Verdana" w:eastAsia="Calibri" w:hAnsi="Verdana" w:cs="Times New Roman"/>
          <w:b w:val="0"/>
          <w:bCs w:val="0"/>
          <w:sz w:val="18"/>
          <w:szCs w:val="18"/>
          <w:lang w:eastAsia="en-US"/>
        </w:rPr>
        <w:t xml:space="preserve">GmbH bietet in ihrem neuen Schulungszentrum in Bibertal </w:t>
      </w:r>
      <w:r w:rsidR="00B013CF">
        <w:rPr>
          <w:rFonts w:ascii="Verdana" w:eastAsia="Calibri" w:hAnsi="Verdana" w:cs="Times New Roman"/>
          <w:b w:val="0"/>
          <w:bCs w:val="0"/>
          <w:sz w:val="18"/>
          <w:szCs w:val="18"/>
          <w:lang w:eastAsia="en-US"/>
        </w:rPr>
        <w:t xml:space="preserve">nahe Ulm </w:t>
      </w:r>
      <w:r w:rsidR="00B33070">
        <w:rPr>
          <w:rFonts w:ascii="Verdana" w:eastAsia="Calibri" w:hAnsi="Verdana" w:cs="Times New Roman"/>
          <w:b w:val="0"/>
          <w:bCs w:val="0"/>
          <w:sz w:val="18"/>
          <w:szCs w:val="18"/>
          <w:lang w:eastAsia="en-US"/>
        </w:rPr>
        <w:t xml:space="preserve">nun genau solche Kurse an. </w:t>
      </w:r>
      <w:r w:rsidR="00F66A25">
        <w:rPr>
          <w:rFonts w:ascii="Verdana" w:eastAsia="Calibri" w:hAnsi="Verdana" w:cs="Times New Roman"/>
          <w:b w:val="0"/>
          <w:bCs w:val="0"/>
          <w:sz w:val="18"/>
          <w:szCs w:val="18"/>
          <w:lang w:eastAsia="en-US"/>
        </w:rPr>
        <w:t>A</w:t>
      </w:r>
      <w:r w:rsidR="00EA74BB">
        <w:rPr>
          <w:rFonts w:ascii="Verdana" w:eastAsia="Calibri" w:hAnsi="Verdana" w:cs="Times New Roman"/>
          <w:b w:val="0"/>
          <w:bCs w:val="0"/>
          <w:sz w:val="18"/>
          <w:szCs w:val="18"/>
          <w:lang w:eastAsia="en-US"/>
        </w:rPr>
        <w:t>n insgesamt fünf Tagen vermittelt ein Mitarbeiter oder eine Mitarbeiterin des TÜV</w:t>
      </w:r>
      <w:r w:rsidR="00082BD4">
        <w:rPr>
          <w:rFonts w:ascii="Verdana" w:eastAsia="Calibri" w:hAnsi="Verdana" w:cs="Times New Roman"/>
          <w:b w:val="0"/>
          <w:bCs w:val="0"/>
          <w:sz w:val="18"/>
          <w:szCs w:val="18"/>
          <w:lang w:eastAsia="en-US"/>
        </w:rPr>
        <w:t xml:space="preserve"> Nord alle Kenntnisse, </w:t>
      </w:r>
      <w:r w:rsidR="00F66A25">
        <w:rPr>
          <w:rFonts w:ascii="Verdana" w:eastAsia="Calibri" w:hAnsi="Verdana" w:cs="Times New Roman"/>
          <w:b w:val="0"/>
          <w:bCs w:val="0"/>
          <w:sz w:val="18"/>
          <w:szCs w:val="18"/>
          <w:lang w:eastAsia="en-US"/>
        </w:rPr>
        <w:t xml:space="preserve">die es braucht, </w:t>
      </w:r>
      <w:r w:rsidR="00082BD4">
        <w:rPr>
          <w:rFonts w:ascii="Verdana" w:eastAsia="Calibri" w:hAnsi="Verdana" w:cs="Times New Roman"/>
          <w:b w:val="0"/>
          <w:bCs w:val="0"/>
          <w:sz w:val="18"/>
          <w:szCs w:val="18"/>
          <w:lang w:eastAsia="en-US"/>
        </w:rPr>
        <w:t xml:space="preserve">um unter Hochspannung </w:t>
      </w:r>
      <w:r w:rsidR="007E7E50">
        <w:rPr>
          <w:rFonts w:ascii="Verdana" w:eastAsia="Calibri" w:hAnsi="Verdana" w:cs="Times New Roman"/>
          <w:b w:val="0"/>
          <w:bCs w:val="0"/>
          <w:sz w:val="18"/>
          <w:szCs w:val="18"/>
          <w:lang w:eastAsia="en-US"/>
        </w:rPr>
        <w:t xml:space="preserve">an Autos </w:t>
      </w:r>
      <w:r w:rsidR="00082BD4">
        <w:rPr>
          <w:rFonts w:ascii="Verdana" w:eastAsia="Calibri" w:hAnsi="Verdana" w:cs="Times New Roman"/>
          <w:b w:val="0"/>
          <w:bCs w:val="0"/>
          <w:sz w:val="18"/>
          <w:szCs w:val="18"/>
          <w:lang w:eastAsia="en-US"/>
        </w:rPr>
        <w:t xml:space="preserve">arbeiten zu </w:t>
      </w:r>
      <w:r w:rsidR="00EB48C5">
        <w:rPr>
          <w:rFonts w:ascii="Verdana" w:eastAsia="Calibri" w:hAnsi="Verdana" w:cs="Times New Roman"/>
          <w:b w:val="0"/>
          <w:bCs w:val="0"/>
          <w:sz w:val="18"/>
          <w:szCs w:val="18"/>
          <w:lang w:eastAsia="en-US"/>
        </w:rPr>
        <w:t>dürfen</w:t>
      </w:r>
      <w:r w:rsidR="00082BD4">
        <w:rPr>
          <w:rFonts w:ascii="Verdana" w:eastAsia="Calibri" w:hAnsi="Verdana" w:cs="Times New Roman"/>
          <w:b w:val="0"/>
          <w:bCs w:val="0"/>
          <w:sz w:val="18"/>
          <w:szCs w:val="18"/>
          <w:lang w:eastAsia="en-US"/>
        </w:rPr>
        <w:t xml:space="preserve">. </w:t>
      </w:r>
      <w:r w:rsidR="00D94565">
        <w:rPr>
          <w:rFonts w:ascii="Verdana" w:eastAsia="Calibri" w:hAnsi="Verdana" w:cs="Times New Roman"/>
          <w:b w:val="0"/>
          <w:bCs w:val="0"/>
          <w:sz w:val="18"/>
          <w:szCs w:val="18"/>
          <w:lang w:eastAsia="en-US"/>
        </w:rPr>
        <w:t>Termine und Infos zu den Seminar</w:t>
      </w:r>
      <w:r w:rsidR="007E7E50">
        <w:rPr>
          <w:rFonts w:ascii="Verdana" w:eastAsia="Calibri" w:hAnsi="Verdana" w:cs="Times New Roman"/>
          <w:b w:val="0"/>
          <w:bCs w:val="0"/>
          <w:sz w:val="18"/>
          <w:szCs w:val="18"/>
          <w:lang w:eastAsia="en-US"/>
        </w:rPr>
        <w:t>en</w:t>
      </w:r>
      <w:r w:rsidR="00D94565">
        <w:rPr>
          <w:rFonts w:ascii="Verdana" w:eastAsia="Calibri" w:hAnsi="Verdana" w:cs="Times New Roman"/>
          <w:b w:val="0"/>
          <w:bCs w:val="0"/>
          <w:sz w:val="18"/>
          <w:szCs w:val="18"/>
          <w:lang w:eastAsia="en-US"/>
        </w:rPr>
        <w:t xml:space="preserve"> für 2022 sind ab Dezember </w:t>
      </w:r>
      <w:r w:rsidR="007E7E50">
        <w:rPr>
          <w:rFonts w:ascii="Verdana" w:eastAsia="Calibri" w:hAnsi="Verdana" w:cs="Times New Roman"/>
          <w:b w:val="0"/>
          <w:bCs w:val="0"/>
          <w:sz w:val="18"/>
          <w:szCs w:val="18"/>
          <w:lang w:eastAsia="en-US"/>
        </w:rPr>
        <w:t xml:space="preserve">hier </w:t>
      </w:r>
      <w:r w:rsidR="00D94565">
        <w:rPr>
          <w:rFonts w:ascii="Verdana" w:eastAsia="Calibri" w:hAnsi="Verdana" w:cs="Times New Roman"/>
          <w:b w:val="0"/>
          <w:bCs w:val="0"/>
          <w:sz w:val="18"/>
          <w:szCs w:val="18"/>
          <w:lang w:eastAsia="en-US"/>
        </w:rPr>
        <w:t xml:space="preserve">zu finden: </w:t>
      </w:r>
      <w:hyperlink r:id="rId11" w:history="1">
        <w:r w:rsidR="00D94565" w:rsidRPr="00D94565">
          <w:rPr>
            <w:rStyle w:val="Hyperlink"/>
            <w:rFonts w:ascii="Verdana" w:eastAsia="Calibri" w:hAnsi="Verdana" w:cs="Times New Roman"/>
            <w:b w:val="0"/>
            <w:bCs w:val="0"/>
            <w:sz w:val="18"/>
            <w:szCs w:val="18"/>
            <w:lang w:eastAsia="en-US"/>
          </w:rPr>
          <w:t>www.artur-gevelhoff.de</w:t>
        </w:r>
      </w:hyperlink>
    </w:p>
    <w:p w14:paraId="599EDA00" w14:textId="77777777" w:rsidR="001A27AB" w:rsidRDefault="001A27AB" w:rsidP="001A27AB">
      <w:pPr>
        <w:pStyle w:val="berschrift3"/>
        <w:spacing w:before="0" w:beforeAutospacing="0" w:after="0" w:afterAutospacing="0" w:line="360" w:lineRule="auto"/>
        <w:rPr>
          <w:rFonts w:ascii="Verdana" w:eastAsia="Calibri" w:hAnsi="Verdana" w:cs="Times New Roman"/>
          <w:sz w:val="18"/>
          <w:szCs w:val="18"/>
          <w:lang w:eastAsia="en-US"/>
        </w:rPr>
      </w:pPr>
    </w:p>
    <w:p w14:paraId="2A52AF97" w14:textId="3E1E2564" w:rsidR="00E870DF" w:rsidRPr="001A27AB" w:rsidRDefault="001A27AB" w:rsidP="7E604013">
      <w:pPr>
        <w:pStyle w:val="berschrift3"/>
        <w:spacing w:before="0" w:beforeAutospacing="0" w:after="0" w:afterAutospacing="0" w:line="360" w:lineRule="auto"/>
        <w:rPr>
          <w:rFonts w:ascii="Verdana" w:eastAsia="Calibri" w:hAnsi="Verdana" w:cs="Times New Roman"/>
          <w:sz w:val="18"/>
          <w:szCs w:val="18"/>
          <w:lang w:eastAsia="en-US"/>
        </w:rPr>
      </w:pPr>
      <w:r w:rsidRPr="00A87C11">
        <w:rPr>
          <w:rFonts w:ascii="Verdana" w:eastAsia="Calibri" w:hAnsi="Verdana" w:cs="Times New Roman"/>
          <w:sz w:val="18"/>
          <w:szCs w:val="18"/>
          <w:lang w:eastAsia="en-US"/>
        </w:rPr>
        <w:t>Verschiedene Sensortechnologien im Einsatz</w:t>
      </w:r>
    </w:p>
    <w:p w14:paraId="155EFB9E" w14:textId="0C756A8F" w:rsidR="00260667" w:rsidRDefault="108F1557" w:rsidP="4340A8B9">
      <w:pPr>
        <w:pStyle w:val="berschrift3"/>
        <w:spacing w:before="0" w:beforeAutospacing="0" w:after="0" w:afterAutospacing="0" w:line="360" w:lineRule="auto"/>
        <w:rPr>
          <w:rFonts w:ascii="Verdana" w:eastAsia="Calibri" w:hAnsi="Verdana" w:cs="Times New Roman"/>
          <w:b w:val="0"/>
          <w:bCs w:val="0"/>
          <w:sz w:val="18"/>
          <w:szCs w:val="18"/>
          <w:lang w:eastAsia="en-US"/>
        </w:rPr>
      </w:pPr>
      <w:r w:rsidRPr="4340A8B9">
        <w:rPr>
          <w:rFonts w:ascii="Verdana" w:eastAsia="Calibri" w:hAnsi="Verdana" w:cs="Times New Roman"/>
          <w:b w:val="0"/>
          <w:bCs w:val="0"/>
          <w:sz w:val="18"/>
          <w:szCs w:val="18"/>
          <w:lang w:eastAsia="en-US"/>
        </w:rPr>
        <w:t>Gevelhoff,</w:t>
      </w:r>
      <w:r w:rsidR="6186EF4B" w:rsidRPr="4340A8B9">
        <w:rPr>
          <w:rFonts w:ascii="Verdana" w:eastAsia="Calibri" w:hAnsi="Verdana" w:cs="Times New Roman"/>
          <w:b w:val="0"/>
          <w:bCs w:val="0"/>
          <w:sz w:val="18"/>
          <w:szCs w:val="18"/>
          <w:lang w:eastAsia="en-US"/>
        </w:rPr>
        <w:t xml:space="preserve"> </w:t>
      </w:r>
      <w:r w:rsidR="00200160">
        <w:rPr>
          <w:rFonts w:ascii="Verdana" w:eastAsia="Calibri" w:hAnsi="Verdana" w:cs="Times New Roman"/>
          <w:b w:val="0"/>
          <w:bCs w:val="0"/>
          <w:sz w:val="18"/>
          <w:szCs w:val="18"/>
          <w:lang w:eastAsia="en-US"/>
        </w:rPr>
        <w:t xml:space="preserve">langjähriger </w:t>
      </w:r>
      <w:r w:rsidR="6186EF4B" w:rsidRPr="4340A8B9">
        <w:rPr>
          <w:rFonts w:ascii="Verdana" w:eastAsia="Calibri" w:hAnsi="Verdana" w:cs="Times New Roman"/>
          <w:b w:val="0"/>
          <w:bCs w:val="0"/>
          <w:sz w:val="18"/>
          <w:szCs w:val="18"/>
          <w:lang w:eastAsia="en-US"/>
        </w:rPr>
        <w:t>Standox Leitgroßhändler</w:t>
      </w:r>
      <w:r w:rsidRPr="4340A8B9">
        <w:rPr>
          <w:rFonts w:ascii="Verdana" w:eastAsia="Calibri" w:hAnsi="Verdana" w:cs="Times New Roman"/>
          <w:b w:val="0"/>
          <w:bCs w:val="0"/>
          <w:sz w:val="18"/>
          <w:szCs w:val="18"/>
          <w:lang w:eastAsia="en-US"/>
        </w:rPr>
        <w:t>,</w:t>
      </w:r>
      <w:r w:rsidR="6186EF4B" w:rsidRPr="4340A8B9">
        <w:rPr>
          <w:rFonts w:ascii="Verdana" w:eastAsia="Calibri" w:hAnsi="Verdana" w:cs="Times New Roman"/>
          <w:b w:val="0"/>
          <w:bCs w:val="0"/>
          <w:sz w:val="18"/>
          <w:szCs w:val="18"/>
          <w:lang w:eastAsia="en-US"/>
        </w:rPr>
        <w:t xml:space="preserve"> möchte K&amp;L-Betrieben so helfen, am Puls der Zeit zu bleiben. „Mittel- und langfristig werden Verbrenner zum Auslaufmodell. Werkstätten </w:t>
      </w:r>
      <w:r w:rsidR="7F7220E2" w:rsidRPr="4340A8B9">
        <w:rPr>
          <w:rFonts w:ascii="Verdana" w:eastAsia="Calibri" w:hAnsi="Verdana" w:cs="Times New Roman"/>
          <w:b w:val="0"/>
          <w:bCs w:val="0"/>
          <w:sz w:val="18"/>
          <w:szCs w:val="18"/>
          <w:lang w:eastAsia="en-US"/>
        </w:rPr>
        <w:t xml:space="preserve">müssen </w:t>
      </w:r>
      <w:r w:rsidR="6186EF4B" w:rsidRPr="4340A8B9">
        <w:rPr>
          <w:rFonts w:ascii="Verdana" w:eastAsia="Calibri" w:hAnsi="Verdana" w:cs="Times New Roman"/>
          <w:b w:val="0"/>
          <w:bCs w:val="0"/>
          <w:sz w:val="18"/>
          <w:szCs w:val="18"/>
          <w:lang w:eastAsia="en-US"/>
        </w:rPr>
        <w:t>sich daher frühzeitig darum kümmern, die Voraussetzungen für die Reparatur von E-Autos zu schaffen“, erklärt Hubert Albert. Der Verkaufsleiter des Unternehmens ist verantwortlich für die Organisation der Seminare</w:t>
      </w:r>
      <w:r w:rsidR="12525826" w:rsidRPr="4340A8B9">
        <w:rPr>
          <w:rFonts w:ascii="Verdana" w:eastAsia="Calibri" w:hAnsi="Verdana" w:cs="Times New Roman"/>
          <w:b w:val="0"/>
          <w:bCs w:val="0"/>
          <w:sz w:val="18"/>
          <w:szCs w:val="18"/>
          <w:lang w:eastAsia="en-US"/>
        </w:rPr>
        <w:t>:</w:t>
      </w:r>
      <w:r w:rsidR="6186EF4B" w:rsidRPr="4340A8B9">
        <w:rPr>
          <w:rFonts w:ascii="Verdana" w:eastAsia="Calibri" w:hAnsi="Verdana" w:cs="Times New Roman"/>
          <w:b w:val="0"/>
          <w:bCs w:val="0"/>
          <w:sz w:val="18"/>
          <w:szCs w:val="18"/>
          <w:lang w:eastAsia="en-US"/>
        </w:rPr>
        <w:t xml:space="preserve"> </w:t>
      </w:r>
      <w:r w:rsidR="174A8828" w:rsidRPr="4340A8B9">
        <w:rPr>
          <w:rFonts w:ascii="Verdana" w:eastAsia="Calibri" w:hAnsi="Verdana" w:cs="Times New Roman"/>
          <w:b w:val="0"/>
          <w:bCs w:val="0"/>
          <w:sz w:val="18"/>
          <w:szCs w:val="18"/>
          <w:lang w:eastAsia="en-US"/>
        </w:rPr>
        <w:t>An den ersten beiden Tagen</w:t>
      </w:r>
      <w:r w:rsidR="2DC8EC8D" w:rsidRPr="4340A8B9">
        <w:rPr>
          <w:rFonts w:ascii="Verdana" w:eastAsia="Calibri" w:hAnsi="Verdana" w:cs="Times New Roman"/>
          <w:b w:val="0"/>
          <w:bCs w:val="0"/>
          <w:sz w:val="18"/>
          <w:szCs w:val="18"/>
          <w:lang w:eastAsia="en-US"/>
        </w:rPr>
        <w:t xml:space="preserve"> werden </w:t>
      </w:r>
      <w:r w:rsidR="415C26A0" w:rsidRPr="4340A8B9">
        <w:rPr>
          <w:rFonts w:ascii="Verdana" w:eastAsia="Calibri" w:hAnsi="Verdana" w:cs="Times New Roman"/>
          <w:b w:val="0"/>
          <w:bCs w:val="0"/>
          <w:sz w:val="18"/>
          <w:szCs w:val="18"/>
          <w:lang w:eastAsia="en-US"/>
        </w:rPr>
        <w:t>die</w:t>
      </w:r>
      <w:r w:rsidR="0FBEAF96" w:rsidRPr="4340A8B9">
        <w:rPr>
          <w:rFonts w:ascii="Verdana" w:eastAsia="Calibri" w:hAnsi="Verdana" w:cs="Times New Roman"/>
          <w:b w:val="0"/>
          <w:bCs w:val="0"/>
          <w:sz w:val="18"/>
          <w:szCs w:val="18"/>
          <w:lang w:eastAsia="en-US"/>
        </w:rPr>
        <w:t xml:space="preserve"> Teilnehmenden </w:t>
      </w:r>
      <w:r w:rsidR="6B04E24A" w:rsidRPr="4340A8B9">
        <w:rPr>
          <w:rFonts w:ascii="Verdana" w:eastAsia="Calibri" w:hAnsi="Verdana" w:cs="Times New Roman"/>
          <w:b w:val="0"/>
          <w:bCs w:val="0"/>
          <w:sz w:val="18"/>
          <w:szCs w:val="18"/>
          <w:lang w:eastAsia="en-US"/>
        </w:rPr>
        <w:t xml:space="preserve">für das Arbeiten an HV-Systemen im spannungsfreien Zustand </w:t>
      </w:r>
      <w:r w:rsidR="01691CFD" w:rsidRPr="4340A8B9">
        <w:rPr>
          <w:rFonts w:ascii="Verdana" w:eastAsia="Calibri" w:hAnsi="Verdana" w:cs="Times New Roman"/>
          <w:b w:val="0"/>
          <w:bCs w:val="0"/>
          <w:sz w:val="18"/>
          <w:szCs w:val="18"/>
          <w:lang w:eastAsia="en-US"/>
        </w:rPr>
        <w:t xml:space="preserve">(Stufe 2S) </w:t>
      </w:r>
      <w:r w:rsidR="11F9ED1B" w:rsidRPr="4340A8B9">
        <w:rPr>
          <w:rFonts w:ascii="Verdana" w:eastAsia="Calibri" w:hAnsi="Verdana" w:cs="Times New Roman"/>
          <w:b w:val="0"/>
          <w:bCs w:val="0"/>
          <w:sz w:val="18"/>
          <w:szCs w:val="18"/>
          <w:lang w:eastAsia="en-US"/>
        </w:rPr>
        <w:t xml:space="preserve">geschult. An den folgenden drei Tagen stehen dann sichere </w:t>
      </w:r>
      <w:r w:rsidR="50527C80" w:rsidRPr="4340A8B9">
        <w:rPr>
          <w:rFonts w:ascii="Verdana" w:eastAsia="Calibri" w:hAnsi="Verdana" w:cs="Times New Roman"/>
          <w:b w:val="0"/>
          <w:bCs w:val="0"/>
          <w:sz w:val="18"/>
          <w:szCs w:val="18"/>
          <w:lang w:eastAsia="en-US"/>
        </w:rPr>
        <w:t>V</w:t>
      </w:r>
      <w:r w:rsidR="11F9ED1B" w:rsidRPr="4340A8B9">
        <w:rPr>
          <w:rFonts w:ascii="Verdana" w:eastAsia="Calibri" w:hAnsi="Verdana" w:cs="Times New Roman"/>
          <w:b w:val="0"/>
          <w:bCs w:val="0"/>
          <w:sz w:val="18"/>
          <w:szCs w:val="18"/>
          <w:lang w:eastAsia="en-US"/>
        </w:rPr>
        <w:t xml:space="preserve">erfahren für </w:t>
      </w:r>
      <w:r w:rsidR="174A8828" w:rsidRPr="4340A8B9">
        <w:rPr>
          <w:rFonts w:ascii="Verdana" w:eastAsia="Calibri" w:hAnsi="Verdana" w:cs="Times New Roman"/>
          <w:b w:val="0"/>
          <w:bCs w:val="0"/>
          <w:sz w:val="18"/>
          <w:szCs w:val="18"/>
          <w:lang w:eastAsia="en-US"/>
        </w:rPr>
        <w:t xml:space="preserve">das </w:t>
      </w:r>
      <w:r w:rsidR="11F9ED1B" w:rsidRPr="4340A8B9">
        <w:rPr>
          <w:rFonts w:ascii="Verdana" w:eastAsia="Calibri" w:hAnsi="Verdana" w:cs="Times New Roman"/>
          <w:b w:val="0"/>
          <w:bCs w:val="0"/>
          <w:sz w:val="18"/>
          <w:szCs w:val="18"/>
          <w:lang w:eastAsia="en-US"/>
        </w:rPr>
        <w:t>Arbeiten an unter Spannung stehenden HV-Systemen</w:t>
      </w:r>
      <w:r w:rsidR="01691CFD" w:rsidRPr="4340A8B9">
        <w:rPr>
          <w:rFonts w:ascii="Verdana" w:eastAsia="Calibri" w:hAnsi="Verdana" w:cs="Times New Roman"/>
          <w:b w:val="0"/>
          <w:bCs w:val="0"/>
          <w:sz w:val="18"/>
          <w:szCs w:val="18"/>
          <w:lang w:eastAsia="en-US"/>
        </w:rPr>
        <w:t xml:space="preserve"> (Stufe 3S)</w:t>
      </w:r>
      <w:r w:rsidR="11F9ED1B" w:rsidRPr="4340A8B9">
        <w:rPr>
          <w:rFonts w:ascii="Verdana" w:eastAsia="Calibri" w:hAnsi="Verdana" w:cs="Times New Roman"/>
          <w:b w:val="0"/>
          <w:bCs w:val="0"/>
          <w:sz w:val="18"/>
          <w:szCs w:val="18"/>
          <w:lang w:eastAsia="en-US"/>
        </w:rPr>
        <w:t xml:space="preserve"> im Fokus. Die Lektionen enden jeweils mit einem Abschlusstest</w:t>
      </w:r>
      <w:r w:rsidR="23485A07" w:rsidRPr="4340A8B9">
        <w:rPr>
          <w:rFonts w:ascii="Verdana" w:eastAsia="Calibri" w:hAnsi="Verdana" w:cs="Times New Roman"/>
          <w:b w:val="0"/>
          <w:bCs w:val="0"/>
          <w:sz w:val="18"/>
          <w:szCs w:val="18"/>
          <w:lang w:eastAsia="en-US"/>
        </w:rPr>
        <w:t>,</w:t>
      </w:r>
      <w:r w:rsidR="01691CFD" w:rsidRPr="4340A8B9">
        <w:rPr>
          <w:rFonts w:ascii="Verdana" w:eastAsia="Calibri" w:hAnsi="Verdana" w:cs="Times New Roman"/>
          <w:b w:val="0"/>
          <w:bCs w:val="0"/>
          <w:sz w:val="18"/>
          <w:szCs w:val="18"/>
          <w:lang w:eastAsia="en-US"/>
        </w:rPr>
        <w:t xml:space="preserve"> bei de</w:t>
      </w:r>
      <w:r w:rsidR="50527C80" w:rsidRPr="4340A8B9">
        <w:rPr>
          <w:rFonts w:ascii="Verdana" w:eastAsia="Calibri" w:hAnsi="Verdana" w:cs="Times New Roman"/>
          <w:b w:val="0"/>
          <w:bCs w:val="0"/>
          <w:sz w:val="18"/>
          <w:szCs w:val="18"/>
          <w:lang w:eastAsia="en-US"/>
        </w:rPr>
        <w:t>ss</w:t>
      </w:r>
      <w:r w:rsidR="01691CFD" w:rsidRPr="4340A8B9">
        <w:rPr>
          <w:rFonts w:ascii="Verdana" w:eastAsia="Calibri" w:hAnsi="Verdana" w:cs="Times New Roman"/>
          <w:b w:val="0"/>
          <w:bCs w:val="0"/>
          <w:sz w:val="18"/>
          <w:szCs w:val="18"/>
          <w:lang w:eastAsia="en-US"/>
        </w:rPr>
        <w:t>en erfolgreiche</w:t>
      </w:r>
      <w:r w:rsidR="50527C80" w:rsidRPr="4340A8B9">
        <w:rPr>
          <w:rFonts w:ascii="Verdana" w:eastAsia="Calibri" w:hAnsi="Verdana" w:cs="Times New Roman"/>
          <w:b w:val="0"/>
          <w:bCs w:val="0"/>
          <w:sz w:val="18"/>
          <w:szCs w:val="18"/>
          <w:lang w:eastAsia="en-US"/>
        </w:rPr>
        <w:t>m</w:t>
      </w:r>
      <w:r w:rsidR="01691CFD" w:rsidRPr="4340A8B9">
        <w:rPr>
          <w:rFonts w:ascii="Verdana" w:eastAsia="Calibri" w:hAnsi="Verdana" w:cs="Times New Roman"/>
          <w:b w:val="0"/>
          <w:bCs w:val="0"/>
          <w:sz w:val="18"/>
          <w:szCs w:val="18"/>
          <w:lang w:eastAsia="en-US"/>
        </w:rPr>
        <w:t xml:space="preserve"> Bestehen man sich für die </w:t>
      </w:r>
      <w:r w:rsidR="174A8828" w:rsidRPr="4340A8B9">
        <w:rPr>
          <w:rFonts w:ascii="Verdana" w:eastAsia="Calibri" w:hAnsi="Verdana" w:cs="Times New Roman"/>
          <w:b w:val="0"/>
          <w:bCs w:val="0"/>
          <w:sz w:val="18"/>
          <w:szCs w:val="18"/>
          <w:lang w:eastAsia="en-US"/>
        </w:rPr>
        <w:t>Stufe 2S bzw. 3S</w:t>
      </w:r>
      <w:r w:rsidR="01691CFD" w:rsidRPr="4340A8B9">
        <w:rPr>
          <w:rFonts w:ascii="Verdana" w:eastAsia="Calibri" w:hAnsi="Verdana" w:cs="Times New Roman"/>
          <w:b w:val="0"/>
          <w:bCs w:val="0"/>
          <w:sz w:val="18"/>
          <w:szCs w:val="18"/>
          <w:lang w:eastAsia="en-US"/>
        </w:rPr>
        <w:t xml:space="preserve"> </w:t>
      </w:r>
      <w:r w:rsidR="5FE843E4" w:rsidRPr="4340A8B9">
        <w:rPr>
          <w:rFonts w:ascii="Verdana" w:eastAsia="Calibri" w:hAnsi="Verdana" w:cs="Times New Roman"/>
          <w:b w:val="0"/>
          <w:bCs w:val="0"/>
          <w:sz w:val="18"/>
          <w:szCs w:val="18"/>
          <w:lang w:eastAsia="en-US"/>
        </w:rPr>
        <w:t>qualifiziert</w:t>
      </w:r>
      <w:r w:rsidR="01691CFD" w:rsidRPr="4340A8B9">
        <w:rPr>
          <w:rFonts w:ascii="Verdana" w:eastAsia="Calibri" w:hAnsi="Verdana" w:cs="Times New Roman"/>
          <w:b w:val="0"/>
          <w:bCs w:val="0"/>
          <w:sz w:val="18"/>
          <w:szCs w:val="18"/>
          <w:lang w:eastAsia="en-US"/>
        </w:rPr>
        <w:t>.</w:t>
      </w:r>
    </w:p>
    <w:p w14:paraId="0893010B" w14:textId="0CE016B4" w:rsidR="00260667" w:rsidRDefault="00260667" w:rsidP="7E604013">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0BD3AFF7" w14:textId="6E082A09" w:rsidR="001A27AB" w:rsidRPr="001A27AB" w:rsidRDefault="00A321B7" w:rsidP="7E604013">
      <w:pPr>
        <w:pStyle w:val="berschrift3"/>
        <w:spacing w:before="0" w:beforeAutospacing="0" w:after="0" w:afterAutospacing="0" w:line="360" w:lineRule="auto"/>
        <w:rPr>
          <w:rFonts w:ascii="Verdana" w:eastAsia="Calibri" w:hAnsi="Verdana" w:cs="Times New Roman"/>
          <w:sz w:val="18"/>
          <w:szCs w:val="18"/>
          <w:lang w:eastAsia="en-US"/>
        </w:rPr>
      </w:pPr>
      <w:r>
        <w:rPr>
          <w:rFonts w:ascii="Verdana" w:eastAsia="Calibri" w:hAnsi="Verdana" w:cs="Times New Roman"/>
          <w:sz w:val="18"/>
          <w:szCs w:val="18"/>
          <w:lang w:eastAsia="en-US"/>
        </w:rPr>
        <w:t>Erste Ausgabe bereits ein voller Erfolg</w:t>
      </w:r>
    </w:p>
    <w:p w14:paraId="0EEDE53C" w14:textId="52CF3BDB" w:rsidR="00A87C11" w:rsidRPr="00273829" w:rsidRDefault="01691CFD" w:rsidP="4340A8B9">
      <w:pPr>
        <w:pStyle w:val="berschrift3"/>
        <w:spacing w:before="0" w:beforeAutospacing="0" w:after="0" w:afterAutospacing="0" w:line="360" w:lineRule="auto"/>
        <w:rPr>
          <w:rFonts w:ascii="Verdana" w:eastAsia="Calibri" w:hAnsi="Verdana" w:cs="Times New Roman"/>
          <w:b w:val="0"/>
          <w:bCs w:val="0"/>
          <w:sz w:val="18"/>
          <w:szCs w:val="18"/>
          <w:lang w:eastAsia="en-US"/>
        </w:rPr>
      </w:pPr>
      <w:r w:rsidRPr="4340A8B9">
        <w:rPr>
          <w:rFonts w:ascii="Verdana" w:eastAsia="Calibri" w:hAnsi="Verdana" w:cs="Times New Roman"/>
          <w:b w:val="0"/>
          <w:bCs w:val="0"/>
          <w:sz w:val="18"/>
          <w:szCs w:val="18"/>
          <w:lang w:eastAsia="en-US"/>
        </w:rPr>
        <w:t>Die erste Ausgabe des Seminars fand</w:t>
      </w:r>
      <w:r w:rsidR="174A8828" w:rsidRPr="4340A8B9">
        <w:rPr>
          <w:rFonts w:ascii="Verdana" w:eastAsia="Calibri" w:hAnsi="Verdana" w:cs="Times New Roman"/>
          <w:b w:val="0"/>
          <w:bCs w:val="0"/>
          <w:sz w:val="18"/>
          <w:szCs w:val="18"/>
          <w:lang w:eastAsia="en-US"/>
        </w:rPr>
        <w:t xml:space="preserve"> </w:t>
      </w:r>
      <w:r w:rsidRPr="4340A8B9">
        <w:rPr>
          <w:rFonts w:ascii="Verdana" w:eastAsia="Calibri" w:hAnsi="Verdana" w:cs="Times New Roman"/>
          <w:b w:val="0"/>
          <w:bCs w:val="0"/>
          <w:sz w:val="18"/>
          <w:szCs w:val="18"/>
          <w:lang w:eastAsia="en-US"/>
        </w:rPr>
        <w:t xml:space="preserve">im September in Kooperation mit Repanet statt. Folglich richtete sich das Angebot auch vor allem an Mitgliedsbetriebe des </w:t>
      </w:r>
      <w:r w:rsidR="7CC817EE" w:rsidRPr="4340A8B9">
        <w:rPr>
          <w:rFonts w:ascii="Verdana" w:eastAsia="Calibri" w:hAnsi="Verdana" w:cs="Times New Roman"/>
          <w:b w:val="0"/>
          <w:bCs w:val="0"/>
          <w:sz w:val="18"/>
          <w:szCs w:val="18"/>
          <w:lang w:eastAsia="en-US"/>
        </w:rPr>
        <w:t xml:space="preserve">von Standox initiierten </w:t>
      </w:r>
      <w:r w:rsidRPr="4340A8B9">
        <w:rPr>
          <w:rFonts w:ascii="Verdana" w:eastAsia="Calibri" w:hAnsi="Verdana" w:cs="Times New Roman"/>
          <w:b w:val="0"/>
          <w:bCs w:val="0"/>
          <w:sz w:val="18"/>
          <w:szCs w:val="18"/>
          <w:lang w:eastAsia="en-US"/>
        </w:rPr>
        <w:t>Werkstattnetzwerks.</w:t>
      </w:r>
      <w:r w:rsidR="6186EF4B" w:rsidRPr="4340A8B9">
        <w:rPr>
          <w:rFonts w:ascii="Verdana" w:eastAsia="Calibri" w:hAnsi="Verdana" w:cs="Times New Roman"/>
          <w:b w:val="0"/>
          <w:bCs w:val="0"/>
          <w:sz w:val="18"/>
          <w:szCs w:val="18"/>
          <w:lang w:eastAsia="en-US"/>
        </w:rPr>
        <w:t xml:space="preserve"> „</w:t>
      </w:r>
      <w:r w:rsidR="174A8828" w:rsidRPr="4340A8B9">
        <w:rPr>
          <w:rFonts w:ascii="Verdana" w:eastAsia="Calibri" w:hAnsi="Verdana" w:cs="Times New Roman"/>
          <w:b w:val="0"/>
          <w:bCs w:val="0"/>
          <w:sz w:val="18"/>
          <w:szCs w:val="18"/>
          <w:lang w:eastAsia="en-US"/>
        </w:rPr>
        <w:t>Die Premiere</w:t>
      </w:r>
      <w:r w:rsidR="6186EF4B" w:rsidRPr="4340A8B9">
        <w:rPr>
          <w:rFonts w:ascii="Verdana" w:eastAsia="Calibri" w:hAnsi="Verdana" w:cs="Times New Roman"/>
          <w:b w:val="0"/>
          <w:bCs w:val="0"/>
          <w:sz w:val="18"/>
          <w:szCs w:val="18"/>
          <w:lang w:eastAsia="en-US"/>
        </w:rPr>
        <w:t xml:space="preserve"> war ein voller Erfolg. Mit zwölf Teilnehmenden konnten wir die maximale Auslastung erreichen</w:t>
      </w:r>
      <w:r w:rsidR="53025F85" w:rsidRPr="4340A8B9">
        <w:rPr>
          <w:rFonts w:ascii="Verdana" w:eastAsia="Calibri" w:hAnsi="Verdana" w:cs="Times New Roman"/>
          <w:b w:val="0"/>
          <w:bCs w:val="0"/>
          <w:sz w:val="18"/>
          <w:szCs w:val="18"/>
          <w:lang w:eastAsia="en-US"/>
        </w:rPr>
        <w:t xml:space="preserve">“, </w:t>
      </w:r>
      <w:r w:rsidR="004B3DA3" w:rsidRPr="4340A8B9">
        <w:rPr>
          <w:rFonts w:ascii="Verdana" w:eastAsia="Calibri" w:hAnsi="Verdana" w:cs="Times New Roman"/>
          <w:b w:val="0"/>
          <w:bCs w:val="0"/>
          <w:sz w:val="18"/>
          <w:szCs w:val="18"/>
          <w:lang w:eastAsia="en-US"/>
        </w:rPr>
        <w:t>bilanziert Verkaufsleiter</w:t>
      </w:r>
      <w:r w:rsidR="52B488E8" w:rsidRPr="4340A8B9">
        <w:rPr>
          <w:rFonts w:ascii="Verdana" w:eastAsia="Calibri" w:hAnsi="Verdana" w:cs="Times New Roman"/>
          <w:b w:val="0"/>
          <w:bCs w:val="0"/>
          <w:sz w:val="18"/>
          <w:szCs w:val="18"/>
          <w:lang w:eastAsia="en-US"/>
        </w:rPr>
        <w:t xml:space="preserve"> Albert</w:t>
      </w:r>
      <w:r w:rsidR="53025F85" w:rsidRPr="4340A8B9">
        <w:rPr>
          <w:rFonts w:ascii="Verdana" w:eastAsia="Calibri" w:hAnsi="Verdana" w:cs="Times New Roman"/>
          <w:b w:val="0"/>
          <w:bCs w:val="0"/>
          <w:sz w:val="18"/>
          <w:szCs w:val="18"/>
          <w:lang w:eastAsia="en-US"/>
        </w:rPr>
        <w:t xml:space="preserve">. Normalerweise finden bis zu 24 Personen in den Räumen Platz, doch aufgrund der strengen Hygienemaßnahmen im </w:t>
      </w:r>
      <w:r w:rsidR="53025F85" w:rsidRPr="4340A8B9">
        <w:rPr>
          <w:rFonts w:ascii="Verdana" w:eastAsia="Calibri" w:hAnsi="Verdana" w:cs="Times New Roman"/>
          <w:b w:val="0"/>
          <w:bCs w:val="0"/>
          <w:sz w:val="18"/>
          <w:szCs w:val="18"/>
          <w:lang w:eastAsia="en-US"/>
        </w:rPr>
        <w:lastRenderedPageBreak/>
        <w:t xml:space="preserve">Schulungszentrum </w:t>
      </w:r>
      <w:r w:rsidR="6CC75C05" w:rsidRPr="4340A8B9">
        <w:rPr>
          <w:rFonts w:ascii="Verdana" w:eastAsia="Calibri" w:hAnsi="Verdana" w:cs="Times New Roman"/>
          <w:b w:val="0"/>
          <w:bCs w:val="0"/>
          <w:sz w:val="18"/>
          <w:szCs w:val="18"/>
          <w:lang w:eastAsia="en-US"/>
        </w:rPr>
        <w:t>dürfen</w:t>
      </w:r>
      <w:r w:rsidR="53025F85" w:rsidRPr="4340A8B9">
        <w:rPr>
          <w:rFonts w:ascii="Verdana" w:eastAsia="Calibri" w:hAnsi="Verdana" w:cs="Times New Roman"/>
          <w:b w:val="0"/>
          <w:bCs w:val="0"/>
          <w:sz w:val="18"/>
          <w:szCs w:val="18"/>
          <w:lang w:eastAsia="en-US"/>
        </w:rPr>
        <w:t xml:space="preserve"> </w:t>
      </w:r>
      <w:r w:rsidR="6CC75C05" w:rsidRPr="4340A8B9">
        <w:rPr>
          <w:rFonts w:ascii="Verdana" w:eastAsia="Calibri" w:hAnsi="Verdana" w:cs="Times New Roman"/>
          <w:b w:val="0"/>
          <w:bCs w:val="0"/>
          <w:sz w:val="18"/>
          <w:szCs w:val="18"/>
          <w:lang w:eastAsia="en-US"/>
        </w:rPr>
        <w:t xml:space="preserve">sie </w:t>
      </w:r>
      <w:r w:rsidR="02829127" w:rsidRPr="4340A8B9">
        <w:rPr>
          <w:rFonts w:ascii="Verdana" w:eastAsia="Calibri" w:hAnsi="Verdana" w:cs="Times New Roman"/>
          <w:b w:val="0"/>
          <w:bCs w:val="0"/>
          <w:sz w:val="18"/>
          <w:szCs w:val="18"/>
          <w:lang w:eastAsia="en-US"/>
        </w:rPr>
        <w:t xml:space="preserve">bislang </w:t>
      </w:r>
      <w:r w:rsidR="6CC75C05" w:rsidRPr="4340A8B9">
        <w:rPr>
          <w:rFonts w:ascii="Verdana" w:eastAsia="Calibri" w:hAnsi="Verdana" w:cs="Times New Roman"/>
          <w:b w:val="0"/>
          <w:bCs w:val="0"/>
          <w:sz w:val="18"/>
          <w:szCs w:val="18"/>
          <w:lang w:eastAsia="en-US"/>
        </w:rPr>
        <w:t xml:space="preserve">nur </w:t>
      </w:r>
      <w:r w:rsidR="0B3DC09C" w:rsidRPr="4340A8B9">
        <w:rPr>
          <w:rFonts w:ascii="Verdana" w:eastAsia="Calibri" w:hAnsi="Verdana" w:cs="Times New Roman"/>
          <w:b w:val="0"/>
          <w:bCs w:val="0"/>
          <w:sz w:val="18"/>
          <w:szCs w:val="18"/>
          <w:lang w:eastAsia="en-US"/>
        </w:rPr>
        <w:t>eingeschränkt</w:t>
      </w:r>
      <w:r w:rsidR="6CC75C05" w:rsidRPr="4340A8B9">
        <w:rPr>
          <w:rFonts w:ascii="Verdana" w:eastAsia="Calibri" w:hAnsi="Verdana" w:cs="Times New Roman"/>
          <w:b w:val="0"/>
          <w:bCs w:val="0"/>
          <w:sz w:val="18"/>
          <w:szCs w:val="18"/>
          <w:lang w:eastAsia="en-US"/>
        </w:rPr>
        <w:t xml:space="preserve"> </w:t>
      </w:r>
      <w:r w:rsidR="25E6A161" w:rsidRPr="4340A8B9">
        <w:rPr>
          <w:rFonts w:ascii="Verdana" w:eastAsia="Calibri" w:hAnsi="Verdana" w:cs="Times New Roman"/>
          <w:b w:val="0"/>
          <w:bCs w:val="0"/>
          <w:sz w:val="18"/>
          <w:szCs w:val="18"/>
          <w:lang w:eastAsia="en-US"/>
        </w:rPr>
        <w:t xml:space="preserve">genutzt </w:t>
      </w:r>
      <w:r w:rsidR="6CC75C05" w:rsidRPr="4340A8B9">
        <w:rPr>
          <w:rFonts w:ascii="Verdana" w:eastAsia="Calibri" w:hAnsi="Verdana" w:cs="Times New Roman"/>
          <w:b w:val="0"/>
          <w:bCs w:val="0"/>
          <w:sz w:val="18"/>
          <w:szCs w:val="18"/>
          <w:lang w:eastAsia="en-US"/>
        </w:rPr>
        <w:t>werden. Für zusätzliche Sicherheit sorgen je zwei Luftfilteranlagen pro Seminarsaal.</w:t>
      </w:r>
      <w:r w:rsidR="50527C80" w:rsidRPr="4340A8B9">
        <w:rPr>
          <w:rFonts w:ascii="Verdana" w:eastAsia="Calibri" w:hAnsi="Verdana" w:cs="Times New Roman"/>
          <w:b w:val="0"/>
          <w:bCs w:val="0"/>
          <w:sz w:val="18"/>
          <w:szCs w:val="18"/>
          <w:lang w:eastAsia="en-US"/>
        </w:rPr>
        <w:t xml:space="preserve"> Gute Voraussetzungen also für </w:t>
      </w:r>
      <w:r w:rsidR="6CC8CB5E" w:rsidRPr="4340A8B9">
        <w:rPr>
          <w:rFonts w:ascii="Verdana" w:eastAsia="Calibri" w:hAnsi="Verdana" w:cs="Times New Roman"/>
          <w:b w:val="0"/>
          <w:bCs w:val="0"/>
          <w:sz w:val="18"/>
          <w:szCs w:val="18"/>
          <w:lang w:eastAsia="en-US"/>
        </w:rPr>
        <w:t xml:space="preserve">die Durchführung </w:t>
      </w:r>
      <w:r w:rsidR="174A8828" w:rsidRPr="4340A8B9">
        <w:rPr>
          <w:rFonts w:ascii="Verdana" w:eastAsia="Calibri" w:hAnsi="Verdana" w:cs="Times New Roman"/>
          <w:b w:val="0"/>
          <w:bCs w:val="0"/>
          <w:sz w:val="18"/>
          <w:szCs w:val="18"/>
          <w:lang w:eastAsia="en-US"/>
        </w:rPr>
        <w:t>weiter</w:t>
      </w:r>
      <w:r w:rsidR="6CC8CB5E" w:rsidRPr="4340A8B9">
        <w:rPr>
          <w:rFonts w:ascii="Verdana" w:eastAsia="Calibri" w:hAnsi="Verdana" w:cs="Times New Roman"/>
          <w:b w:val="0"/>
          <w:bCs w:val="0"/>
          <w:sz w:val="18"/>
          <w:szCs w:val="18"/>
          <w:lang w:eastAsia="en-US"/>
        </w:rPr>
        <w:t>er</w:t>
      </w:r>
      <w:r w:rsidR="174A8828" w:rsidRPr="4340A8B9">
        <w:rPr>
          <w:rFonts w:ascii="Verdana" w:eastAsia="Calibri" w:hAnsi="Verdana" w:cs="Times New Roman"/>
          <w:b w:val="0"/>
          <w:bCs w:val="0"/>
          <w:sz w:val="18"/>
          <w:szCs w:val="18"/>
          <w:lang w:eastAsia="en-US"/>
        </w:rPr>
        <w:t xml:space="preserve"> Hochvoltseminare im</w:t>
      </w:r>
      <w:r w:rsidR="50527C80" w:rsidRPr="4340A8B9">
        <w:rPr>
          <w:rFonts w:ascii="Verdana" w:eastAsia="Calibri" w:hAnsi="Verdana" w:cs="Times New Roman"/>
          <w:b w:val="0"/>
          <w:bCs w:val="0"/>
          <w:sz w:val="18"/>
          <w:szCs w:val="18"/>
          <w:lang w:eastAsia="en-US"/>
        </w:rPr>
        <w:t xml:space="preserve"> Winter.</w:t>
      </w:r>
    </w:p>
    <w:p w14:paraId="213F5D81" w14:textId="77777777" w:rsidR="005A3A4F" w:rsidRDefault="005A3A4F" w:rsidP="005A3A4F">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16F2E8DF" w14:textId="77777777" w:rsidR="00C3132A" w:rsidRPr="00074863" w:rsidRDefault="00964013" w:rsidP="00C3132A">
      <w:pPr>
        <w:pStyle w:val="berschrift3"/>
        <w:spacing w:before="0" w:beforeAutospacing="0" w:after="0" w:afterAutospacing="0" w:line="360" w:lineRule="auto"/>
        <w:rPr>
          <w:rFonts w:ascii="Verdana" w:hAnsi="Verdana" w:cs="Arial"/>
          <w:sz w:val="18"/>
          <w:szCs w:val="18"/>
        </w:rPr>
      </w:pPr>
      <w:r w:rsidRPr="00964013">
        <w:rPr>
          <w:rFonts w:ascii="Verdana" w:hAnsi="Verdana" w:cs="Arial"/>
          <w:sz w:val="18"/>
          <w:szCs w:val="18"/>
        </w:rPr>
        <w:t>Über</w:t>
      </w:r>
      <w:r w:rsidR="00994874" w:rsidRPr="00074863">
        <w:rPr>
          <w:rFonts w:ascii="Verdana" w:hAnsi="Verdana" w:cs="Arial"/>
          <w:sz w:val="18"/>
          <w:szCs w:val="18"/>
        </w:rPr>
        <w:t xml:space="preserve"> Standox</w:t>
      </w:r>
    </w:p>
    <w:p w14:paraId="7FDC5FAA" w14:textId="77777777" w:rsidR="00AD4FB2" w:rsidRDefault="00AD4FB2" w:rsidP="00AD4FB2">
      <w:pPr>
        <w:pStyle w:val="berschrift3"/>
        <w:spacing w:before="0" w:beforeAutospacing="0" w:after="0" w:afterAutospacing="0" w:line="360" w:lineRule="auto"/>
        <w:rPr>
          <w:rFonts w:ascii="Verdana" w:hAnsi="Verdana" w:cs="Arial"/>
          <w:b w:val="0"/>
          <w:bCs w:val="0"/>
          <w:sz w:val="18"/>
          <w:szCs w:val="18"/>
        </w:rPr>
      </w:pPr>
      <w:r w:rsidRPr="00AD4FB2">
        <w:rPr>
          <w:rFonts w:ascii="Verdana" w:hAnsi="Verdana" w:cs="Arial"/>
          <w:b w:val="0"/>
          <w:bCs w:val="0"/>
          <w:sz w:val="18"/>
          <w:szCs w:val="18"/>
        </w:rPr>
        <w:t>Standox, eine globale Reparaturlackmarke von Axalta, ist die beste Wahl für professionelle Fahrzeuglackierer. Standox Werkstattkunden erzielen jederzeit zuverlässig, präzise und schnell hochqualitative Ergebnisse. Als in Wuppertal, Deutschland, hergestellte Marke stellt Standox sicher, dass alle Kunden für eine digitale Zukunft ausgestattet sind, indem Arbeitsabläufe und Arbeitsprozesse mit digitalen Tools optimiert werden. Als führender Partner der Automobilindustrie unterstützt Standox seine Kunden mit wertvollen Brancheninformationen und dank der Freigabe von führenden Fahrzeugherstellern, Flottenbetreibern, Leasinggesellschaften und Versicherungen auch bei der Auftragsgewinnung. Standox – die Kunst des Lackierens.</w:t>
      </w:r>
    </w:p>
    <w:p w14:paraId="444F06DA" w14:textId="77777777" w:rsidR="00AD4FB2" w:rsidRDefault="00AD4FB2" w:rsidP="00AD4FB2">
      <w:pPr>
        <w:pStyle w:val="berschrift3"/>
        <w:spacing w:before="0" w:beforeAutospacing="0" w:after="0" w:afterAutospacing="0" w:line="360" w:lineRule="auto"/>
        <w:rPr>
          <w:rFonts w:ascii="Verdana" w:hAnsi="Verdana" w:cs="Arial"/>
          <w:b w:val="0"/>
          <w:bCs w:val="0"/>
          <w:sz w:val="18"/>
          <w:szCs w:val="18"/>
        </w:rPr>
      </w:pPr>
    </w:p>
    <w:p w14:paraId="26C6AA0B" w14:textId="77777777" w:rsidR="008D5884" w:rsidRPr="00425518" w:rsidRDefault="008D5884" w:rsidP="00AD4FB2">
      <w:pPr>
        <w:pStyle w:val="berschrift3"/>
        <w:spacing w:before="0" w:beforeAutospacing="0" w:after="0" w:afterAutospacing="0" w:line="360" w:lineRule="auto"/>
        <w:jc w:val="center"/>
        <w:rPr>
          <w:rFonts w:ascii="Verdana" w:hAnsi="Verdana" w:cs="Arial"/>
          <w:b w:val="0"/>
          <w:sz w:val="18"/>
          <w:szCs w:val="18"/>
        </w:rPr>
      </w:pPr>
      <w:r w:rsidRPr="00425518">
        <w:rPr>
          <w:rFonts w:ascii="Verdana" w:hAnsi="Verdana" w:cs="Arial"/>
          <w:b w:val="0"/>
          <w:sz w:val="18"/>
          <w:szCs w:val="18"/>
        </w:rPr>
        <w:t>###</w:t>
      </w:r>
    </w:p>
    <w:p w14:paraId="2E764176" w14:textId="77777777" w:rsidR="00994874" w:rsidRPr="00425518" w:rsidRDefault="00994874" w:rsidP="00994874">
      <w:pPr>
        <w:pStyle w:val="berschrift3"/>
        <w:spacing w:before="0" w:beforeAutospacing="0" w:after="0" w:afterAutospacing="0" w:line="360" w:lineRule="auto"/>
        <w:rPr>
          <w:rFonts w:ascii="Verdana" w:hAnsi="Verdana"/>
          <w:b w:val="0"/>
          <w:sz w:val="18"/>
          <w:szCs w:val="18"/>
        </w:rPr>
      </w:pPr>
    </w:p>
    <w:p w14:paraId="09BA2110" w14:textId="04FDF34C" w:rsidR="00C14B58" w:rsidRPr="00425518" w:rsidRDefault="00D7300D" w:rsidP="00E34ACB">
      <w:pPr>
        <w:pStyle w:val="berschrift3"/>
        <w:spacing w:before="0" w:beforeAutospacing="0" w:after="0" w:afterAutospacing="0" w:line="360" w:lineRule="auto"/>
        <w:rPr>
          <w:rFonts w:ascii="Verdana" w:hAnsi="Verdana"/>
          <w:b w:val="0"/>
          <w:sz w:val="18"/>
          <w:szCs w:val="18"/>
        </w:rPr>
      </w:pPr>
      <w:r>
        <w:rPr>
          <w:rFonts w:ascii="Verdana" w:hAnsi="Verdana"/>
          <w:b w:val="0"/>
          <w:sz w:val="18"/>
          <w:szCs w:val="18"/>
        </w:rPr>
        <w:t>450</w:t>
      </w:r>
      <w:r w:rsidRPr="00425518">
        <w:rPr>
          <w:rFonts w:ascii="Verdana" w:hAnsi="Verdana"/>
          <w:b w:val="0"/>
          <w:sz w:val="18"/>
          <w:szCs w:val="18"/>
        </w:rPr>
        <w:t xml:space="preserve"> </w:t>
      </w:r>
      <w:r w:rsidR="009439D1" w:rsidRPr="00425518">
        <w:rPr>
          <w:rFonts w:ascii="Verdana" w:hAnsi="Verdana"/>
          <w:b w:val="0"/>
          <w:sz w:val="18"/>
          <w:szCs w:val="18"/>
        </w:rPr>
        <w:t>Wörter</w:t>
      </w:r>
    </w:p>
    <w:p w14:paraId="44932A72" w14:textId="77777777" w:rsidR="00745F80" w:rsidRPr="00425518" w:rsidRDefault="00745F80" w:rsidP="00E34ACB">
      <w:pPr>
        <w:pStyle w:val="berschrift3"/>
        <w:spacing w:before="0" w:beforeAutospacing="0" w:after="0" w:afterAutospacing="0" w:line="360" w:lineRule="auto"/>
        <w:rPr>
          <w:rFonts w:ascii="Verdana" w:hAnsi="Verdana"/>
          <w:sz w:val="18"/>
          <w:szCs w:val="18"/>
        </w:rPr>
      </w:pPr>
    </w:p>
    <w:p w14:paraId="6415DF04" w14:textId="77777777" w:rsidR="0013101D" w:rsidRDefault="00172579" w:rsidP="00172579">
      <w:pPr>
        <w:spacing w:line="360" w:lineRule="auto"/>
        <w:rPr>
          <w:rFonts w:ascii="Verdana" w:hAnsi="Verdana"/>
          <w:b/>
          <w:sz w:val="18"/>
          <w:szCs w:val="18"/>
        </w:rPr>
      </w:pPr>
      <w:r w:rsidRPr="00901282">
        <w:rPr>
          <w:rFonts w:ascii="Verdana" w:hAnsi="Verdana"/>
          <w:b/>
          <w:sz w:val="18"/>
          <w:szCs w:val="18"/>
        </w:rPr>
        <w:t>Foto-Vorschau:</w:t>
      </w:r>
      <w:r>
        <w:rPr>
          <w:rFonts w:ascii="Verdana" w:hAnsi="Verdana"/>
          <w:b/>
          <w:sz w:val="18"/>
          <w:szCs w:val="18"/>
        </w:rPr>
        <w:t xml:space="preserve"> </w:t>
      </w:r>
    </w:p>
    <w:p w14:paraId="5CD023C4" w14:textId="27F1E445" w:rsidR="00172579" w:rsidRPr="00901282" w:rsidRDefault="003D3240" w:rsidP="00172579">
      <w:pPr>
        <w:spacing w:line="360" w:lineRule="auto"/>
        <w:rPr>
          <w:rFonts w:ascii="Verdana" w:hAnsi="Verdana"/>
          <w:b/>
          <w:sz w:val="18"/>
          <w:szCs w:val="18"/>
        </w:rPr>
      </w:pPr>
      <w:r>
        <w:rPr>
          <w:rFonts w:ascii="Verdana" w:hAnsi="Verdana"/>
          <w:b/>
          <w:noProof/>
          <w:sz w:val="18"/>
          <w:szCs w:val="18"/>
        </w:rPr>
        <w:drawing>
          <wp:inline distT="0" distB="0" distL="0" distR="0" wp14:anchorId="05CF001D" wp14:editId="4731873B">
            <wp:extent cx="2091055" cy="1570892"/>
            <wp:effectExtent l="0" t="0" r="4445" b="0"/>
            <wp:docPr id="6" name="Grafik 6" descr="Ein Bild, das Text,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Gras, drauß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106713" cy="1582655"/>
                    </a:xfrm>
                    <a:prstGeom prst="rect">
                      <a:avLst/>
                    </a:prstGeom>
                    <a:noFill/>
                    <a:ln>
                      <a:noFill/>
                    </a:ln>
                  </pic:spPr>
                </pic:pic>
              </a:graphicData>
            </a:graphic>
          </wp:inline>
        </w:drawing>
      </w:r>
      <w:r w:rsidR="0013101D">
        <w:rPr>
          <w:rFonts w:ascii="Verdana" w:hAnsi="Verdana"/>
          <w:b/>
          <w:sz w:val="18"/>
          <w:szCs w:val="18"/>
        </w:rPr>
        <w:t xml:space="preserve">  </w:t>
      </w:r>
      <w:r>
        <w:rPr>
          <w:noProof/>
        </w:rPr>
        <w:drawing>
          <wp:inline distT="0" distB="0" distL="0" distR="0" wp14:anchorId="7A889043" wp14:editId="316C764F">
            <wp:extent cx="2104711" cy="1581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107043" cy="1582902"/>
                    </a:xfrm>
                    <a:prstGeom prst="rect">
                      <a:avLst/>
                    </a:prstGeom>
                    <a:noFill/>
                    <a:ln>
                      <a:noFill/>
                    </a:ln>
                  </pic:spPr>
                </pic:pic>
              </a:graphicData>
            </a:graphic>
          </wp:inline>
        </w:drawing>
      </w:r>
    </w:p>
    <w:p w14:paraId="20CD1110" w14:textId="2C3C5FF6" w:rsidR="0071792C" w:rsidRDefault="00172579" w:rsidP="009439D1">
      <w:pPr>
        <w:spacing w:line="360" w:lineRule="auto"/>
        <w:rPr>
          <w:rFonts w:ascii="Verdana" w:hAnsi="Verdana"/>
          <w:sz w:val="18"/>
          <w:szCs w:val="18"/>
        </w:rPr>
      </w:pPr>
      <w:r w:rsidRPr="00901282">
        <w:rPr>
          <w:rFonts w:ascii="Verdana" w:hAnsi="Verdana"/>
          <w:b/>
          <w:sz w:val="18"/>
          <w:szCs w:val="18"/>
        </w:rPr>
        <w:t>Bildunterschrift</w:t>
      </w:r>
      <w:r w:rsidR="009439D1">
        <w:rPr>
          <w:rFonts w:ascii="Verdana" w:hAnsi="Verdana"/>
          <w:b/>
          <w:sz w:val="18"/>
          <w:szCs w:val="18"/>
        </w:rPr>
        <w:t>:</w:t>
      </w:r>
      <w:r w:rsidRPr="00901282">
        <w:rPr>
          <w:rFonts w:ascii="Verdana" w:hAnsi="Verdana"/>
          <w:b/>
          <w:sz w:val="18"/>
          <w:szCs w:val="18"/>
        </w:rPr>
        <w:t xml:space="preserve"> </w:t>
      </w:r>
      <w:r w:rsidR="00F01F30">
        <w:rPr>
          <w:rFonts w:ascii="Verdana" w:hAnsi="Verdana"/>
          <w:sz w:val="18"/>
          <w:szCs w:val="18"/>
        </w:rPr>
        <w:t>Im Schulungszentrum in Bibertal bietet Gevelhoff Hochvoltschulungen an.</w:t>
      </w:r>
    </w:p>
    <w:p w14:paraId="64A4C196" w14:textId="77777777" w:rsidR="009439D1" w:rsidRDefault="009439D1" w:rsidP="009439D1">
      <w:pPr>
        <w:spacing w:line="360" w:lineRule="auto"/>
      </w:pPr>
    </w:p>
    <w:p w14:paraId="1FA39560" w14:textId="2CE660B6" w:rsidR="00923A4B" w:rsidRDefault="00923A4B" w:rsidP="00923A4B">
      <w:pPr>
        <w:spacing w:line="360" w:lineRule="auto"/>
        <w:rPr>
          <w:lang w:eastAsia="de-DE"/>
        </w:rPr>
      </w:pPr>
      <w:r w:rsidRPr="001D22E9">
        <w:rPr>
          <w:rFonts w:ascii="Verdana" w:hAnsi="Verdana"/>
          <w:sz w:val="18"/>
          <w:szCs w:val="18"/>
        </w:rPr>
        <w:t>D</w:t>
      </w:r>
      <w:r w:rsidR="0013101D" w:rsidRPr="001D22E9">
        <w:rPr>
          <w:rFonts w:ascii="Verdana" w:hAnsi="Verdana"/>
          <w:sz w:val="18"/>
          <w:szCs w:val="18"/>
        </w:rPr>
        <w:t>ie</w:t>
      </w:r>
      <w:r w:rsidRPr="001D22E9">
        <w:rPr>
          <w:rFonts w:ascii="Verdana" w:hAnsi="Verdana"/>
          <w:sz w:val="18"/>
          <w:szCs w:val="18"/>
        </w:rPr>
        <w:t xml:space="preserve"> Foto</w:t>
      </w:r>
      <w:r w:rsidR="0013101D" w:rsidRPr="001D22E9">
        <w:rPr>
          <w:rFonts w:ascii="Verdana" w:hAnsi="Verdana"/>
          <w:sz w:val="18"/>
          <w:szCs w:val="18"/>
        </w:rPr>
        <w:t>s</w:t>
      </w:r>
      <w:r w:rsidRPr="001D22E9">
        <w:rPr>
          <w:rFonts w:ascii="Verdana" w:hAnsi="Verdana"/>
          <w:sz w:val="18"/>
          <w:szCs w:val="18"/>
        </w:rPr>
        <w:t xml:space="preserve"> können Sie </w:t>
      </w:r>
      <w:hyperlink r:id="rId14" w:history="1">
        <w:r w:rsidRPr="00FE30FB">
          <w:rPr>
            <w:rStyle w:val="Hyperlink"/>
            <w:rFonts w:ascii="Verdana" w:hAnsi="Verdana"/>
            <w:sz w:val="18"/>
            <w:szCs w:val="18"/>
          </w:rPr>
          <w:t>hier</w:t>
        </w:r>
      </w:hyperlink>
      <w:r w:rsidRPr="001D22E9">
        <w:rPr>
          <w:rFonts w:ascii="Verdana" w:hAnsi="Verdana"/>
          <w:sz w:val="18"/>
          <w:szCs w:val="18"/>
        </w:rPr>
        <w:t xml:space="preserve"> herunterladen.</w:t>
      </w:r>
      <w:r>
        <w:rPr>
          <w:rFonts w:ascii="Verdana" w:hAnsi="Verdana"/>
          <w:sz w:val="18"/>
          <w:szCs w:val="18"/>
        </w:rPr>
        <w:t xml:space="preserve"> </w:t>
      </w:r>
    </w:p>
    <w:p w14:paraId="61A63D58" w14:textId="77777777" w:rsidR="00923A4B" w:rsidRPr="00EE36C5" w:rsidRDefault="00923A4B" w:rsidP="009439D1">
      <w:pPr>
        <w:spacing w:line="360" w:lineRule="auto"/>
        <w:rPr>
          <w:lang w:eastAsia="de-DE"/>
        </w:rPr>
      </w:pPr>
    </w:p>
    <w:tbl>
      <w:tblPr>
        <w:tblpPr w:leftFromText="142" w:rightFromText="142" w:vertAnchor="text" w:horzAnchor="margin" w:tblpY="393"/>
        <w:tblOverlap w:val="never"/>
        <w:tblW w:w="4462" w:type="dxa"/>
        <w:tblLook w:val="04A0" w:firstRow="1" w:lastRow="0" w:firstColumn="1" w:lastColumn="0" w:noHBand="0" w:noVBand="1"/>
      </w:tblPr>
      <w:tblGrid>
        <w:gridCol w:w="4462"/>
      </w:tblGrid>
      <w:tr w:rsidR="00172579" w:rsidRPr="00B84584" w14:paraId="5AEB63CC" w14:textId="77777777" w:rsidTr="00620089">
        <w:trPr>
          <w:trHeight w:val="2020"/>
        </w:trPr>
        <w:tc>
          <w:tcPr>
            <w:tcW w:w="4462" w:type="dxa"/>
          </w:tcPr>
          <w:p w14:paraId="418C3F05" w14:textId="77777777" w:rsidR="00172579" w:rsidRPr="00B84584" w:rsidRDefault="00172579" w:rsidP="00620089">
            <w:pPr>
              <w:pStyle w:val="Rckfragetext"/>
              <w:tabs>
                <w:tab w:val="left" w:pos="8222"/>
              </w:tabs>
              <w:spacing w:line="276" w:lineRule="auto"/>
              <w:ind w:right="425"/>
              <w:rPr>
                <w:rFonts w:ascii="Verdana" w:eastAsia="MS Mincho" w:hAnsi="Verdana" w:cs="Arial"/>
                <w:b/>
                <w:color w:val="000000"/>
                <w:szCs w:val="18"/>
                <w:lang w:eastAsia="ja-JP"/>
              </w:rPr>
            </w:pPr>
            <w:r w:rsidRPr="00B84584">
              <w:rPr>
                <w:rFonts w:ascii="Verdana" w:eastAsia="MS Mincho" w:hAnsi="Verdana" w:cs="Arial"/>
                <w:b/>
                <w:color w:val="000000"/>
                <w:szCs w:val="18"/>
                <w:lang w:eastAsia="ja-JP"/>
              </w:rPr>
              <w:lastRenderedPageBreak/>
              <w:t>PRESSEKONTAKT</w:t>
            </w:r>
          </w:p>
          <w:p w14:paraId="3C5A8BCB" w14:textId="77777777" w:rsidR="00172579" w:rsidRPr="00B84584"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p>
          <w:p w14:paraId="78B1B093" w14:textId="77777777" w:rsidR="00172579" w:rsidRPr="00745F80" w:rsidRDefault="00172579" w:rsidP="00620089">
            <w:pPr>
              <w:pStyle w:val="Rckfragetext"/>
              <w:tabs>
                <w:tab w:val="left" w:pos="8222"/>
              </w:tabs>
              <w:spacing w:line="276" w:lineRule="auto"/>
              <w:ind w:right="425"/>
              <w:rPr>
                <w:rFonts w:ascii="Verdana" w:eastAsia="MS Mincho" w:hAnsi="Verdana" w:cs="Arial"/>
                <w:b/>
                <w:color w:val="000000"/>
                <w:szCs w:val="18"/>
                <w:lang w:eastAsia="ja-JP"/>
              </w:rPr>
            </w:pPr>
            <w:r>
              <w:rPr>
                <w:rFonts w:ascii="Verdana" w:eastAsia="MS Mincho" w:hAnsi="Verdana" w:cs="Arial"/>
                <w:b/>
                <w:color w:val="000000"/>
                <w:szCs w:val="18"/>
                <w:lang w:eastAsia="ja-JP"/>
              </w:rPr>
              <w:t>Yasmin Armbruster</w:t>
            </w:r>
          </w:p>
          <w:p w14:paraId="53D002B1" w14:textId="77777777" w:rsidR="00172579" w:rsidRPr="00745F80"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Standox GmbH</w:t>
            </w:r>
          </w:p>
          <w:p w14:paraId="6E0433EA" w14:textId="77777777" w:rsidR="00172579" w:rsidRPr="00745F80"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 xml:space="preserve">Tel.: +49 (0)202 </w:t>
            </w:r>
            <w:r>
              <w:rPr>
                <w:rFonts w:ascii="Verdana" w:eastAsia="MS Mincho" w:hAnsi="Verdana" w:cs="Arial"/>
                <w:color w:val="000000"/>
                <w:szCs w:val="18"/>
                <w:lang w:eastAsia="ja-JP"/>
              </w:rPr>
              <w:t>529</w:t>
            </w:r>
            <w:r w:rsidRPr="00745F80">
              <w:rPr>
                <w:rFonts w:ascii="Verdana" w:eastAsia="MS Mincho" w:hAnsi="Verdana" w:cs="Arial"/>
                <w:color w:val="000000"/>
                <w:szCs w:val="18"/>
                <w:lang w:eastAsia="ja-JP"/>
              </w:rPr>
              <w:t>-2577</w:t>
            </w:r>
          </w:p>
          <w:p w14:paraId="32487C43" w14:textId="77777777" w:rsidR="00172579" w:rsidRPr="00745F80"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 xml:space="preserve">E-Mail: </w:t>
            </w:r>
            <w:r>
              <w:rPr>
                <w:rFonts w:ascii="Verdana" w:eastAsia="MS Mincho" w:hAnsi="Verdana" w:cs="Arial"/>
                <w:color w:val="000000"/>
                <w:szCs w:val="18"/>
                <w:lang w:eastAsia="ja-JP"/>
              </w:rPr>
              <w:t>yasmin.armbruster</w:t>
            </w:r>
            <w:r w:rsidRPr="00745F80">
              <w:rPr>
                <w:rFonts w:ascii="Verdana" w:eastAsia="MS Mincho" w:hAnsi="Verdana" w:cs="Arial"/>
                <w:color w:val="000000"/>
                <w:szCs w:val="18"/>
                <w:lang w:eastAsia="ja-JP"/>
              </w:rPr>
              <w:t>@</w:t>
            </w:r>
            <w:r>
              <w:rPr>
                <w:rFonts w:ascii="Verdana" w:eastAsia="MS Mincho" w:hAnsi="Verdana" w:cs="Arial"/>
                <w:color w:val="000000"/>
                <w:szCs w:val="18"/>
                <w:lang w:eastAsia="ja-JP"/>
              </w:rPr>
              <w:t>axalta</w:t>
            </w:r>
            <w:r w:rsidRPr="00745F80">
              <w:rPr>
                <w:rFonts w:ascii="Verdana" w:eastAsia="MS Mincho" w:hAnsi="Verdana" w:cs="Arial"/>
                <w:color w:val="000000"/>
                <w:szCs w:val="18"/>
                <w:lang w:eastAsia="ja-JP"/>
              </w:rPr>
              <w:t>.com</w:t>
            </w:r>
          </w:p>
          <w:p w14:paraId="21D3F1AE" w14:textId="77777777" w:rsidR="00172579" w:rsidRPr="00B84584"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www.standox.de</w:t>
            </w:r>
          </w:p>
        </w:tc>
      </w:tr>
    </w:tbl>
    <w:p w14:paraId="13605CCF" w14:textId="77777777" w:rsidR="00172579" w:rsidRPr="00EE36C5" w:rsidRDefault="00172579" w:rsidP="00172579">
      <w:pPr>
        <w:rPr>
          <w:lang w:eastAsia="de-DE"/>
        </w:rPr>
      </w:pPr>
    </w:p>
    <w:p w14:paraId="72D5208D" w14:textId="77777777" w:rsidR="004A14F9" w:rsidRPr="004A14F9" w:rsidRDefault="004A14F9" w:rsidP="004A14F9">
      <w:pPr>
        <w:rPr>
          <w:lang w:val="en-GB" w:eastAsia="de-DE"/>
        </w:rPr>
      </w:pPr>
    </w:p>
    <w:p w14:paraId="754EB9A1" w14:textId="77777777" w:rsidR="004A14F9" w:rsidRPr="004A14F9" w:rsidRDefault="004A14F9" w:rsidP="004A14F9">
      <w:pPr>
        <w:rPr>
          <w:lang w:val="en-GB" w:eastAsia="de-DE"/>
        </w:rPr>
      </w:pPr>
    </w:p>
    <w:p w14:paraId="683451CB" w14:textId="77777777" w:rsidR="00466D68" w:rsidRPr="004A14F9" w:rsidRDefault="00466D68" w:rsidP="004A14F9">
      <w:pPr>
        <w:rPr>
          <w:lang w:val="en-GB" w:eastAsia="de-DE"/>
        </w:rPr>
      </w:pPr>
    </w:p>
    <w:sectPr w:rsidR="00466D68" w:rsidRPr="004A14F9" w:rsidSect="001902F6">
      <w:headerReference w:type="default" r:id="rId15"/>
      <w:footerReference w:type="default" r:id="rId16"/>
      <w:pgSz w:w="11907" w:h="16839" w:code="9"/>
      <w:pgMar w:top="3515" w:right="1418" w:bottom="1134" w:left="1418" w:header="0" w:footer="1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CE49" w14:textId="77777777" w:rsidR="00D55CCB" w:rsidRDefault="00D55CCB" w:rsidP="00933ACA">
      <w:pPr>
        <w:spacing w:after="0" w:line="240" w:lineRule="auto"/>
      </w:pPr>
      <w:r>
        <w:separator/>
      </w:r>
    </w:p>
  </w:endnote>
  <w:endnote w:type="continuationSeparator" w:id="0">
    <w:p w14:paraId="5AF460DC" w14:textId="77777777" w:rsidR="00D55CCB" w:rsidRDefault="00D55CCB" w:rsidP="00933ACA">
      <w:pPr>
        <w:spacing w:after="0" w:line="240" w:lineRule="auto"/>
      </w:pPr>
      <w:r>
        <w:continuationSeparator/>
      </w:r>
    </w:p>
  </w:endnote>
  <w:endnote w:type="continuationNotice" w:id="1">
    <w:p w14:paraId="3C551A5B" w14:textId="77777777" w:rsidR="00D55CCB" w:rsidRDefault="00D55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tandox Futura">
    <w:altName w:val="Calibri"/>
    <w:charset w:val="00"/>
    <w:family w:val="auto"/>
    <w:pitch w:val="variable"/>
    <w:sig w:usb0="A00002BF" w:usb1="000060FB" w:usb2="00000000" w:usb3="00000000" w:csb0="0000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8832" w14:textId="77777777" w:rsidR="00994874" w:rsidRDefault="004C770C" w:rsidP="00933ACA">
    <w:pPr>
      <w:pStyle w:val="Fuzeile"/>
      <w:spacing w:after="0" w:line="288" w:lineRule="auto"/>
      <w:jc w:val="right"/>
      <w:rPr>
        <w:rFonts w:ascii="Verdana" w:hAnsi="Verdana"/>
        <w:sz w:val="18"/>
        <w:szCs w:val="18"/>
      </w:rPr>
    </w:pPr>
    <w:r>
      <w:rPr>
        <w:rFonts w:ascii="Verdana" w:hAnsi="Verdana"/>
        <w:noProof/>
        <w:sz w:val="18"/>
        <w:szCs w:val="18"/>
        <w:lang w:eastAsia="de-DE"/>
      </w:rPr>
      <mc:AlternateContent>
        <mc:Choice Requires="wps">
          <w:drawing>
            <wp:anchor distT="0" distB="0" distL="114300" distR="114300" simplePos="0" relativeHeight="251658240" behindDoc="0" locked="0" layoutInCell="0" allowOverlap="1" wp14:anchorId="350795E1" wp14:editId="7F0D9A72">
              <wp:simplePos x="0" y="0"/>
              <wp:positionH relativeFrom="page">
                <wp:posOffset>0</wp:posOffset>
              </wp:positionH>
              <wp:positionV relativeFrom="page">
                <wp:posOffset>10227945</wp:posOffset>
              </wp:positionV>
              <wp:extent cx="7560310" cy="273050"/>
              <wp:effectExtent l="0" t="0" r="0" b="12700"/>
              <wp:wrapNone/>
              <wp:docPr id="1" name="MSIPCM0ae14646afe720e2c0fbdc77"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47732" w14:textId="77777777" w:rsidR="004C770C" w:rsidRPr="004C770C" w:rsidRDefault="004C770C" w:rsidP="004C770C">
                          <w:pPr>
                            <w:spacing w:after="0"/>
                            <w:rPr>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50795E1">
              <v:stroke joinstyle="miter"/>
              <v:path gradientshapeok="t" o:connecttype="rect"/>
            </v:shapetype>
            <v:shape id="MSIPCM0ae14646afe720e2c0fbdc77"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00064912,&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AtsQIAAEcFAAAOAAAAZHJzL2Uyb0RvYy54bWysVEtv2zAMvg/YfxB02GmtnTSPNqtTZCmy&#10;FUjbAOnQsyJLsQFbVCWldjbsv4+SlXTtdhp2sSmS4uPjR11etXVFnoWxJaiM9k5TSoTikJdqm9Fv&#10;D4uTc0qsYypnFSiR0b2w9Gr6/t1loyeiDwVUuTAEgyg7aXRGC+f0JEksL0TN7CloodAowdTM4dFs&#10;k9ywBqPXVdJP01HSgMm1AS6sRe11Z6TTEF9Kwd29lFY4UmUUa3Pha8J347/J9JJNtobpouSxDPYP&#10;VdSsVJj0GOqaOUZ2pvwjVF1yAxakO+VQJyBlyUXoAbvppW+6WRdMi9ALgmP1ESb7/8Lyu+eVIWWO&#10;s6NEsRpHdLu+Wc1vUyZ6g9FgxKQY91PR56nc5Hw8piQXliOCPz487cB9+spsMYdcdKfJyTDFqQwu&#10;ev2P0S7KbeGi9XyADImGxzJ3RdQPL4ZH/apiXNRCHe50LgsAJ0wnxwA3KhdtDND9Vqasmdm/8loj&#10;BZCb0a8X7z6Ajpr0mHgp5CEnKn96ajTaThChtUaMXPsZWg9T1FtU+om30tT+j7MkaEeS7Y/EEq0j&#10;HJXj4Sg966GJo60/PkuHgXnJy21trPsioCZeyKjBqgOf2PPSOsyIrgcXn0zBoqyqQN5KkSajozMM&#10;+cqCNyqFF30PXa1ecu2mjQ1sIN9jXwa6pbCaL0pMvmTWrZjBLcB6cbPdPX5kBZgEokRJAeb73/Te&#10;H8mJVkoa3KqM2qcdM4KS6kYhbfvDAfID9zCcUDBBuOgNBnjYHLRqV88BNxY5iWUF0fu66iBKA/Uj&#10;bv7Mp0MTUxyTZnRzEOcOT2jAl4OL2SzIuHGauaVaa+5De7Q8pg/tIzM6Au9wZHdwWDw2eYN/59vh&#10;PNs5kGUYjke2gzMCjtsaZhZfFv8c/H4OXi/v3/QX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61VAtsQIAAEcFAAAO&#10;AAAAAAAAAAAAAAAAAC4CAABkcnMvZTJvRG9jLnhtbFBLAQItABQABgAIAAAAIQB8dgjh3wAAAAsB&#10;AAAPAAAAAAAAAAAAAAAAAAsFAABkcnMvZG93bnJldi54bWxQSwUGAAAAAAQABADzAAAAFwYAAAAA&#10;">
              <v:textbox inset="20pt,0,,0">
                <w:txbxContent>
                  <w:p w:rsidRPr="004C770C" w:rsidR="004C770C" w:rsidP="004C770C" w:rsidRDefault="004C770C" w14:paraId="7EF47732" w14:textId="77777777">
                    <w:pPr>
                      <w:spacing w:after="0"/>
                      <w:rPr>
                        <w:color w:val="000000"/>
                        <w:sz w:val="16"/>
                      </w:rPr>
                    </w:pPr>
                  </w:p>
                </w:txbxContent>
              </v:textbox>
              <w10:wrap anchorx="page" anchory="page"/>
            </v:shape>
          </w:pict>
        </mc:Fallback>
      </mc:AlternateContent>
    </w:r>
  </w:p>
  <w:p w14:paraId="2D109239" w14:textId="77777777" w:rsidR="00BD3DCB" w:rsidRDefault="00437B2B" w:rsidP="00933ACA">
    <w:pPr>
      <w:pStyle w:val="Fuzeile"/>
      <w:spacing w:after="0" w:line="288" w:lineRule="auto"/>
      <w:jc w:val="right"/>
      <w:rPr>
        <w:rFonts w:ascii="Verdana" w:hAnsi="Verdana"/>
        <w:sz w:val="18"/>
        <w:szCs w:val="18"/>
      </w:rPr>
    </w:pPr>
    <w:r>
      <w:rPr>
        <w:rFonts w:ascii="Arial" w:hAnsi="Arial" w:cs="Arial"/>
        <w:b/>
        <w:noProof/>
        <w:sz w:val="20"/>
        <w:lang w:eastAsia="de-DE"/>
      </w:rPr>
      <w:drawing>
        <wp:anchor distT="0" distB="0" distL="114300" distR="114300" simplePos="0" relativeHeight="251658241" behindDoc="0" locked="0" layoutInCell="1" allowOverlap="1" wp14:anchorId="47EB1315" wp14:editId="2047D649">
          <wp:simplePos x="0" y="0"/>
          <wp:positionH relativeFrom="column">
            <wp:posOffset>-78295</wp:posOffset>
          </wp:positionH>
          <wp:positionV relativeFrom="paragraph">
            <wp:posOffset>106680</wp:posOffset>
          </wp:positionV>
          <wp:extent cx="417830" cy="338607"/>
          <wp:effectExtent l="0" t="0" r="127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830" cy="338607"/>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491B" w14:textId="77777777" w:rsidR="00D55CCB" w:rsidRDefault="00D55CCB" w:rsidP="00933ACA">
      <w:pPr>
        <w:spacing w:after="0" w:line="240" w:lineRule="auto"/>
      </w:pPr>
      <w:r>
        <w:separator/>
      </w:r>
    </w:p>
  </w:footnote>
  <w:footnote w:type="continuationSeparator" w:id="0">
    <w:p w14:paraId="039FB03F" w14:textId="77777777" w:rsidR="00D55CCB" w:rsidRDefault="00D55CCB" w:rsidP="00933ACA">
      <w:pPr>
        <w:spacing w:after="0" w:line="240" w:lineRule="auto"/>
      </w:pPr>
      <w:r>
        <w:continuationSeparator/>
      </w:r>
    </w:p>
  </w:footnote>
  <w:footnote w:type="continuationNotice" w:id="1">
    <w:p w14:paraId="4914025A" w14:textId="77777777" w:rsidR="00D55CCB" w:rsidRDefault="00D55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D22A" w14:textId="77777777" w:rsidR="00076A58" w:rsidRDefault="00405B24" w:rsidP="00DD4694">
    <w:pPr>
      <w:pStyle w:val="Kopfzeile"/>
      <w:tabs>
        <w:tab w:val="clear" w:pos="4536"/>
        <w:tab w:val="clear" w:pos="9072"/>
        <w:tab w:val="left" w:pos="2955"/>
      </w:tabs>
      <w:rPr>
        <w:noProof/>
      </w:rPr>
    </w:pPr>
    <w:r>
      <w:rPr>
        <w:noProof/>
        <w:lang w:eastAsia="de-DE"/>
      </w:rPr>
      <w:drawing>
        <wp:anchor distT="0" distB="0" distL="114300" distR="114300" simplePos="0" relativeHeight="251659265" behindDoc="0" locked="0" layoutInCell="1" allowOverlap="1" wp14:anchorId="3B3157E1" wp14:editId="6F052FCC">
          <wp:simplePos x="0" y="0"/>
          <wp:positionH relativeFrom="page">
            <wp:align>right</wp:align>
          </wp:positionH>
          <wp:positionV relativeFrom="paragraph">
            <wp:posOffset>7620</wp:posOffset>
          </wp:positionV>
          <wp:extent cx="7560310" cy="1880078"/>
          <wp:effectExtent l="0" t="0" r="254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80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694">
      <w:rPr>
        <w:noProof/>
      </w:rPr>
      <w:tab/>
    </w:r>
  </w:p>
  <w:p w14:paraId="6B6E7636" w14:textId="77777777" w:rsidR="00994874" w:rsidRDefault="009948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A73"/>
    <w:multiLevelType w:val="hybridMultilevel"/>
    <w:tmpl w:val="8ADEE8FC"/>
    <w:lvl w:ilvl="0" w:tplc="C876D54C">
      <w:start w:val="1"/>
      <w:numFmt w:val="bullet"/>
      <w:lvlText w:val="•"/>
      <w:lvlJc w:val="left"/>
      <w:pPr>
        <w:tabs>
          <w:tab w:val="num" w:pos="720"/>
        </w:tabs>
        <w:ind w:left="720" w:hanging="360"/>
      </w:pPr>
      <w:rPr>
        <w:rFonts w:ascii="Arial" w:hAnsi="Arial" w:hint="default"/>
      </w:rPr>
    </w:lvl>
    <w:lvl w:ilvl="1" w:tplc="446C6172" w:tentative="1">
      <w:start w:val="1"/>
      <w:numFmt w:val="bullet"/>
      <w:lvlText w:val="•"/>
      <w:lvlJc w:val="left"/>
      <w:pPr>
        <w:tabs>
          <w:tab w:val="num" w:pos="1440"/>
        </w:tabs>
        <w:ind w:left="1440" w:hanging="360"/>
      </w:pPr>
      <w:rPr>
        <w:rFonts w:ascii="Arial" w:hAnsi="Arial" w:hint="default"/>
      </w:rPr>
    </w:lvl>
    <w:lvl w:ilvl="2" w:tplc="DCE2889C" w:tentative="1">
      <w:start w:val="1"/>
      <w:numFmt w:val="bullet"/>
      <w:lvlText w:val="•"/>
      <w:lvlJc w:val="left"/>
      <w:pPr>
        <w:tabs>
          <w:tab w:val="num" w:pos="2160"/>
        </w:tabs>
        <w:ind w:left="2160" w:hanging="360"/>
      </w:pPr>
      <w:rPr>
        <w:rFonts w:ascii="Arial" w:hAnsi="Arial" w:hint="default"/>
      </w:rPr>
    </w:lvl>
    <w:lvl w:ilvl="3" w:tplc="56AEAE3C" w:tentative="1">
      <w:start w:val="1"/>
      <w:numFmt w:val="bullet"/>
      <w:lvlText w:val="•"/>
      <w:lvlJc w:val="left"/>
      <w:pPr>
        <w:tabs>
          <w:tab w:val="num" w:pos="2880"/>
        </w:tabs>
        <w:ind w:left="2880" w:hanging="360"/>
      </w:pPr>
      <w:rPr>
        <w:rFonts w:ascii="Arial" w:hAnsi="Arial" w:hint="default"/>
      </w:rPr>
    </w:lvl>
    <w:lvl w:ilvl="4" w:tplc="BD5ADE58" w:tentative="1">
      <w:start w:val="1"/>
      <w:numFmt w:val="bullet"/>
      <w:lvlText w:val="•"/>
      <w:lvlJc w:val="left"/>
      <w:pPr>
        <w:tabs>
          <w:tab w:val="num" w:pos="3600"/>
        </w:tabs>
        <w:ind w:left="3600" w:hanging="360"/>
      </w:pPr>
      <w:rPr>
        <w:rFonts w:ascii="Arial" w:hAnsi="Arial" w:hint="default"/>
      </w:rPr>
    </w:lvl>
    <w:lvl w:ilvl="5" w:tplc="865C024E" w:tentative="1">
      <w:start w:val="1"/>
      <w:numFmt w:val="bullet"/>
      <w:lvlText w:val="•"/>
      <w:lvlJc w:val="left"/>
      <w:pPr>
        <w:tabs>
          <w:tab w:val="num" w:pos="4320"/>
        </w:tabs>
        <w:ind w:left="4320" w:hanging="360"/>
      </w:pPr>
      <w:rPr>
        <w:rFonts w:ascii="Arial" w:hAnsi="Arial" w:hint="default"/>
      </w:rPr>
    </w:lvl>
    <w:lvl w:ilvl="6" w:tplc="C30C52E8" w:tentative="1">
      <w:start w:val="1"/>
      <w:numFmt w:val="bullet"/>
      <w:lvlText w:val="•"/>
      <w:lvlJc w:val="left"/>
      <w:pPr>
        <w:tabs>
          <w:tab w:val="num" w:pos="5040"/>
        </w:tabs>
        <w:ind w:left="5040" w:hanging="360"/>
      </w:pPr>
      <w:rPr>
        <w:rFonts w:ascii="Arial" w:hAnsi="Arial" w:hint="default"/>
      </w:rPr>
    </w:lvl>
    <w:lvl w:ilvl="7" w:tplc="F22620FE" w:tentative="1">
      <w:start w:val="1"/>
      <w:numFmt w:val="bullet"/>
      <w:lvlText w:val="•"/>
      <w:lvlJc w:val="left"/>
      <w:pPr>
        <w:tabs>
          <w:tab w:val="num" w:pos="5760"/>
        </w:tabs>
        <w:ind w:left="5760" w:hanging="360"/>
      </w:pPr>
      <w:rPr>
        <w:rFonts w:ascii="Arial" w:hAnsi="Arial" w:hint="default"/>
      </w:rPr>
    </w:lvl>
    <w:lvl w:ilvl="8" w:tplc="0924165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11"/>
    <w:rsid w:val="00074863"/>
    <w:rsid w:val="00076A58"/>
    <w:rsid w:val="000822EF"/>
    <w:rsid w:val="00082BD4"/>
    <w:rsid w:val="000A0006"/>
    <w:rsid w:val="000C3DAC"/>
    <w:rsid w:val="000D33AF"/>
    <w:rsid w:val="000E5629"/>
    <w:rsid w:val="0013101D"/>
    <w:rsid w:val="00133E5D"/>
    <w:rsid w:val="001427A2"/>
    <w:rsid w:val="00146990"/>
    <w:rsid w:val="001612D7"/>
    <w:rsid w:val="00172579"/>
    <w:rsid w:val="0017442C"/>
    <w:rsid w:val="001902F6"/>
    <w:rsid w:val="001978BF"/>
    <w:rsid w:val="001A27AB"/>
    <w:rsid w:val="001B01ED"/>
    <w:rsid w:val="001B33A7"/>
    <w:rsid w:val="001B4651"/>
    <w:rsid w:val="001C4876"/>
    <w:rsid w:val="001D1A8F"/>
    <w:rsid w:val="001D22E9"/>
    <w:rsid w:val="001D40AC"/>
    <w:rsid w:val="001E3E72"/>
    <w:rsid w:val="001F1636"/>
    <w:rsid w:val="001F1CD1"/>
    <w:rsid w:val="00200160"/>
    <w:rsid w:val="0021562C"/>
    <w:rsid w:val="002164AF"/>
    <w:rsid w:val="00224EA4"/>
    <w:rsid w:val="00226FD5"/>
    <w:rsid w:val="002305D9"/>
    <w:rsid w:val="002467CC"/>
    <w:rsid w:val="00255F94"/>
    <w:rsid w:val="00260667"/>
    <w:rsid w:val="00273829"/>
    <w:rsid w:val="00290D1C"/>
    <w:rsid w:val="002A5A4C"/>
    <w:rsid w:val="002A6AB4"/>
    <w:rsid w:val="002B4608"/>
    <w:rsid w:val="002C665E"/>
    <w:rsid w:val="002F0C47"/>
    <w:rsid w:val="003147BD"/>
    <w:rsid w:val="00322379"/>
    <w:rsid w:val="00334C41"/>
    <w:rsid w:val="00342F38"/>
    <w:rsid w:val="00345FD2"/>
    <w:rsid w:val="0034740D"/>
    <w:rsid w:val="00367265"/>
    <w:rsid w:val="00380961"/>
    <w:rsid w:val="00385E75"/>
    <w:rsid w:val="003C17E7"/>
    <w:rsid w:val="003C3D1F"/>
    <w:rsid w:val="003D3240"/>
    <w:rsid w:val="003E6F55"/>
    <w:rsid w:val="003F0932"/>
    <w:rsid w:val="003F0EA0"/>
    <w:rsid w:val="003F3D6C"/>
    <w:rsid w:val="00405B24"/>
    <w:rsid w:val="004208CF"/>
    <w:rsid w:val="00425518"/>
    <w:rsid w:val="00437B2B"/>
    <w:rsid w:val="004425A9"/>
    <w:rsid w:val="004622E0"/>
    <w:rsid w:val="00466D68"/>
    <w:rsid w:val="004816CC"/>
    <w:rsid w:val="004907B5"/>
    <w:rsid w:val="00490A9E"/>
    <w:rsid w:val="00493F0C"/>
    <w:rsid w:val="004957AA"/>
    <w:rsid w:val="004A14F9"/>
    <w:rsid w:val="004B22D8"/>
    <w:rsid w:val="004B3DA3"/>
    <w:rsid w:val="004C770C"/>
    <w:rsid w:val="004E6DCD"/>
    <w:rsid w:val="004F4ECA"/>
    <w:rsid w:val="00512C2B"/>
    <w:rsid w:val="00546B8A"/>
    <w:rsid w:val="00555836"/>
    <w:rsid w:val="005706E4"/>
    <w:rsid w:val="005717F4"/>
    <w:rsid w:val="0057534F"/>
    <w:rsid w:val="00580B56"/>
    <w:rsid w:val="0058295F"/>
    <w:rsid w:val="00583BDE"/>
    <w:rsid w:val="005A24C8"/>
    <w:rsid w:val="005A3A4F"/>
    <w:rsid w:val="005B7670"/>
    <w:rsid w:val="005C1896"/>
    <w:rsid w:val="005C2A7F"/>
    <w:rsid w:val="005E5D64"/>
    <w:rsid w:val="005E7D2F"/>
    <w:rsid w:val="005E7F07"/>
    <w:rsid w:val="005F2CC6"/>
    <w:rsid w:val="006010DD"/>
    <w:rsid w:val="00604593"/>
    <w:rsid w:val="0061047C"/>
    <w:rsid w:val="006266B8"/>
    <w:rsid w:val="00645FE5"/>
    <w:rsid w:val="00646EAE"/>
    <w:rsid w:val="00650DBE"/>
    <w:rsid w:val="00661801"/>
    <w:rsid w:val="00681DAF"/>
    <w:rsid w:val="00691C40"/>
    <w:rsid w:val="006A2104"/>
    <w:rsid w:val="006A6FC4"/>
    <w:rsid w:val="006D195D"/>
    <w:rsid w:val="006E44A2"/>
    <w:rsid w:val="00706BCB"/>
    <w:rsid w:val="0071792C"/>
    <w:rsid w:val="00727913"/>
    <w:rsid w:val="00737FE0"/>
    <w:rsid w:val="007400D8"/>
    <w:rsid w:val="00745F80"/>
    <w:rsid w:val="00746609"/>
    <w:rsid w:val="00755462"/>
    <w:rsid w:val="00787009"/>
    <w:rsid w:val="00790E85"/>
    <w:rsid w:val="00793D40"/>
    <w:rsid w:val="00797E16"/>
    <w:rsid w:val="007A4B5B"/>
    <w:rsid w:val="007A6986"/>
    <w:rsid w:val="007B70D6"/>
    <w:rsid w:val="007D187E"/>
    <w:rsid w:val="007D5CF3"/>
    <w:rsid w:val="007E34A2"/>
    <w:rsid w:val="007E7E50"/>
    <w:rsid w:val="007F0006"/>
    <w:rsid w:val="007F0C9B"/>
    <w:rsid w:val="007F2273"/>
    <w:rsid w:val="007F526F"/>
    <w:rsid w:val="00813CA4"/>
    <w:rsid w:val="00814BE1"/>
    <w:rsid w:val="008353F5"/>
    <w:rsid w:val="00842C74"/>
    <w:rsid w:val="00845FC7"/>
    <w:rsid w:val="00856A86"/>
    <w:rsid w:val="00895819"/>
    <w:rsid w:val="008C2AF9"/>
    <w:rsid w:val="008D5884"/>
    <w:rsid w:val="008E45EB"/>
    <w:rsid w:val="008F1A21"/>
    <w:rsid w:val="008F2545"/>
    <w:rsid w:val="00912B1B"/>
    <w:rsid w:val="00913732"/>
    <w:rsid w:val="00921728"/>
    <w:rsid w:val="00923840"/>
    <w:rsid w:val="009239E8"/>
    <w:rsid w:val="00923A4B"/>
    <w:rsid w:val="00933ACA"/>
    <w:rsid w:val="009439D1"/>
    <w:rsid w:val="00952051"/>
    <w:rsid w:val="00953EB2"/>
    <w:rsid w:val="00955085"/>
    <w:rsid w:val="009577F4"/>
    <w:rsid w:val="00962AD1"/>
    <w:rsid w:val="00964013"/>
    <w:rsid w:val="00975419"/>
    <w:rsid w:val="00977D02"/>
    <w:rsid w:val="00984780"/>
    <w:rsid w:val="00985A2D"/>
    <w:rsid w:val="00994874"/>
    <w:rsid w:val="009967A0"/>
    <w:rsid w:val="009A3A4D"/>
    <w:rsid w:val="009C15FA"/>
    <w:rsid w:val="009E1BF7"/>
    <w:rsid w:val="009E2B6E"/>
    <w:rsid w:val="009F3F69"/>
    <w:rsid w:val="00A1023B"/>
    <w:rsid w:val="00A126F8"/>
    <w:rsid w:val="00A15635"/>
    <w:rsid w:val="00A213F4"/>
    <w:rsid w:val="00A21C09"/>
    <w:rsid w:val="00A321B7"/>
    <w:rsid w:val="00A547A2"/>
    <w:rsid w:val="00A75F61"/>
    <w:rsid w:val="00A84D65"/>
    <w:rsid w:val="00A86F5B"/>
    <w:rsid w:val="00A87C11"/>
    <w:rsid w:val="00A92894"/>
    <w:rsid w:val="00A93C51"/>
    <w:rsid w:val="00A965C4"/>
    <w:rsid w:val="00AA35F6"/>
    <w:rsid w:val="00AB1517"/>
    <w:rsid w:val="00AD4FB2"/>
    <w:rsid w:val="00AF1568"/>
    <w:rsid w:val="00AF6C2B"/>
    <w:rsid w:val="00B013CF"/>
    <w:rsid w:val="00B01BE1"/>
    <w:rsid w:val="00B01C7C"/>
    <w:rsid w:val="00B03E2D"/>
    <w:rsid w:val="00B0488D"/>
    <w:rsid w:val="00B142CF"/>
    <w:rsid w:val="00B33070"/>
    <w:rsid w:val="00B36199"/>
    <w:rsid w:val="00B3663B"/>
    <w:rsid w:val="00B45FCF"/>
    <w:rsid w:val="00B61253"/>
    <w:rsid w:val="00B65A1B"/>
    <w:rsid w:val="00B77DEC"/>
    <w:rsid w:val="00B8464E"/>
    <w:rsid w:val="00BA2C43"/>
    <w:rsid w:val="00BA56F9"/>
    <w:rsid w:val="00BD27C7"/>
    <w:rsid w:val="00BD2EF4"/>
    <w:rsid w:val="00BD3DCB"/>
    <w:rsid w:val="00C14B58"/>
    <w:rsid w:val="00C213C3"/>
    <w:rsid w:val="00C233D6"/>
    <w:rsid w:val="00C3132A"/>
    <w:rsid w:val="00C372A3"/>
    <w:rsid w:val="00C40E53"/>
    <w:rsid w:val="00C50C4C"/>
    <w:rsid w:val="00C60101"/>
    <w:rsid w:val="00C62334"/>
    <w:rsid w:val="00C63839"/>
    <w:rsid w:val="00C65887"/>
    <w:rsid w:val="00C7348B"/>
    <w:rsid w:val="00C73F6C"/>
    <w:rsid w:val="00C756AC"/>
    <w:rsid w:val="00C82402"/>
    <w:rsid w:val="00C9395E"/>
    <w:rsid w:val="00C97735"/>
    <w:rsid w:val="00CA48EA"/>
    <w:rsid w:val="00CB52C3"/>
    <w:rsid w:val="00CE048B"/>
    <w:rsid w:val="00CF60D5"/>
    <w:rsid w:val="00D01D4B"/>
    <w:rsid w:val="00D11196"/>
    <w:rsid w:val="00D1631E"/>
    <w:rsid w:val="00D210A3"/>
    <w:rsid w:val="00D3378B"/>
    <w:rsid w:val="00D3496C"/>
    <w:rsid w:val="00D45073"/>
    <w:rsid w:val="00D5514B"/>
    <w:rsid w:val="00D55CCB"/>
    <w:rsid w:val="00D655F2"/>
    <w:rsid w:val="00D7300D"/>
    <w:rsid w:val="00D76A26"/>
    <w:rsid w:val="00D80AAA"/>
    <w:rsid w:val="00D94565"/>
    <w:rsid w:val="00D95FBA"/>
    <w:rsid w:val="00DA784A"/>
    <w:rsid w:val="00DA7A95"/>
    <w:rsid w:val="00DB4AB7"/>
    <w:rsid w:val="00DC60DE"/>
    <w:rsid w:val="00DD4694"/>
    <w:rsid w:val="00DD5D41"/>
    <w:rsid w:val="00DE2895"/>
    <w:rsid w:val="00E01765"/>
    <w:rsid w:val="00E12417"/>
    <w:rsid w:val="00E13508"/>
    <w:rsid w:val="00E13D27"/>
    <w:rsid w:val="00E34ACB"/>
    <w:rsid w:val="00E41E15"/>
    <w:rsid w:val="00E45574"/>
    <w:rsid w:val="00E54F43"/>
    <w:rsid w:val="00E55BCF"/>
    <w:rsid w:val="00E641D1"/>
    <w:rsid w:val="00E760C5"/>
    <w:rsid w:val="00E870DF"/>
    <w:rsid w:val="00E95595"/>
    <w:rsid w:val="00EA74BB"/>
    <w:rsid w:val="00EB48C5"/>
    <w:rsid w:val="00F01F30"/>
    <w:rsid w:val="00F046B5"/>
    <w:rsid w:val="00F157DE"/>
    <w:rsid w:val="00F209DA"/>
    <w:rsid w:val="00F268C2"/>
    <w:rsid w:val="00F33E88"/>
    <w:rsid w:val="00F37647"/>
    <w:rsid w:val="00F47DA3"/>
    <w:rsid w:val="00F52421"/>
    <w:rsid w:val="00F54817"/>
    <w:rsid w:val="00F66A25"/>
    <w:rsid w:val="00F7244A"/>
    <w:rsid w:val="00F829DD"/>
    <w:rsid w:val="00F91732"/>
    <w:rsid w:val="00F92244"/>
    <w:rsid w:val="00F935F0"/>
    <w:rsid w:val="00F96F26"/>
    <w:rsid w:val="00FA1523"/>
    <w:rsid w:val="00FA1943"/>
    <w:rsid w:val="00FB0E84"/>
    <w:rsid w:val="00FB31DC"/>
    <w:rsid w:val="00FB57C1"/>
    <w:rsid w:val="00FD2570"/>
    <w:rsid w:val="00FD25DD"/>
    <w:rsid w:val="00FE30FB"/>
    <w:rsid w:val="00FE5880"/>
    <w:rsid w:val="00FF2381"/>
    <w:rsid w:val="01691CFD"/>
    <w:rsid w:val="02829127"/>
    <w:rsid w:val="05487BFE"/>
    <w:rsid w:val="0702A988"/>
    <w:rsid w:val="082D646B"/>
    <w:rsid w:val="099F0144"/>
    <w:rsid w:val="0B3DC09C"/>
    <w:rsid w:val="0E828F53"/>
    <w:rsid w:val="0FBEAF96"/>
    <w:rsid w:val="108F1557"/>
    <w:rsid w:val="10ECCED5"/>
    <w:rsid w:val="11F9ED1B"/>
    <w:rsid w:val="12525826"/>
    <w:rsid w:val="174A8828"/>
    <w:rsid w:val="23485A07"/>
    <w:rsid w:val="25E6A161"/>
    <w:rsid w:val="2608B4FC"/>
    <w:rsid w:val="281C8428"/>
    <w:rsid w:val="2D203FDC"/>
    <w:rsid w:val="2DC8EC8D"/>
    <w:rsid w:val="365BEC47"/>
    <w:rsid w:val="38062AF4"/>
    <w:rsid w:val="3EF4E152"/>
    <w:rsid w:val="3EF7B8F6"/>
    <w:rsid w:val="415C26A0"/>
    <w:rsid w:val="41780DA7"/>
    <w:rsid w:val="4340A8B9"/>
    <w:rsid w:val="43FD7AE5"/>
    <w:rsid w:val="485DC456"/>
    <w:rsid w:val="4EC45ABA"/>
    <w:rsid w:val="50527C80"/>
    <w:rsid w:val="50C2F7C0"/>
    <w:rsid w:val="52B488E8"/>
    <w:rsid w:val="53025F85"/>
    <w:rsid w:val="5971C233"/>
    <w:rsid w:val="5CA962F5"/>
    <w:rsid w:val="5CAE7CAD"/>
    <w:rsid w:val="5FE843E4"/>
    <w:rsid w:val="608037A2"/>
    <w:rsid w:val="6186EF4B"/>
    <w:rsid w:val="61EB0BE8"/>
    <w:rsid w:val="69CCB2EC"/>
    <w:rsid w:val="69F395EC"/>
    <w:rsid w:val="6B04E24A"/>
    <w:rsid w:val="6CC75C05"/>
    <w:rsid w:val="6CC8CB5E"/>
    <w:rsid w:val="73D38EF9"/>
    <w:rsid w:val="776F60A6"/>
    <w:rsid w:val="7CC817EE"/>
    <w:rsid w:val="7E604013"/>
    <w:rsid w:val="7F7220E2"/>
    <w:rsid w:val="7FB38C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A6834"/>
  <w15:docId w15:val="{CAAE9757-FF6C-4CC3-900F-7F61A793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47BD"/>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E2B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qFormat/>
    <w:rsid w:val="00E34ACB"/>
    <w:pPr>
      <w:spacing w:before="100" w:beforeAutospacing="1" w:after="100" w:afterAutospacing="1" w:line="240" w:lineRule="auto"/>
      <w:outlineLvl w:val="2"/>
    </w:pPr>
    <w:rPr>
      <w:rFonts w:ascii="Arial Unicode MS" w:eastAsia="Arial Unicode MS" w:hAnsi="Arial Unicode MS" w:cs="Arial Unicode MS"/>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3ACA"/>
    <w:pPr>
      <w:tabs>
        <w:tab w:val="center" w:pos="4536"/>
        <w:tab w:val="right" w:pos="9072"/>
      </w:tabs>
    </w:pPr>
  </w:style>
  <w:style w:type="character" w:customStyle="1" w:styleId="KopfzeileZchn">
    <w:name w:val="Kopfzeile Zchn"/>
    <w:basedOn w:val="Absatz-Standardschriftart"/>
    <w:link w:val="Kopfzeile"/>
    <w:uiPriority w:val="99"/>
    <w:rsid w:val="00933ACA"/>
    <w:rPr>
      <w:sz w:val="22"/>
      <w:szCs w:val="22"/>
      <w:lang w:eastAsia="en-US"/>
    </w:rPr>
  </w:style>
  <w:style w:type="paragraph" w:styleId="Fuzeile">
    <w:name w:val="footer"/>
    <w:basedOn w:val="Standard"/>
    <w:link w:val="FuzeileZchn"/>
    <w:unhideWhenUsed/>
    <w:rsid w:val="00933ACA"/>
    <w:pPr>
      <w:tabs>
        <w:tab w:val="center" w:pos="4536"/>
        <w:tab w:val="right" w:pos="9072"/>
      </w:tabs>
    </w:pPr>
  </w:style>
  <w:style w:type="character" w:customStyle="1" w:styleId="FuzeileZchn">
    <w:name w:val="Fußzeile Zchn"/>
    <w:basedOn w:val="Absatz-Standardschriftart"/>
    <w:link w:val="Fuzeile"/>
    <w:rsid w:val="00933ACA"/>
    <w:rPr>
      <w:sz w:val="22"/>
      <w:szCs w:val="22"/>
      <w:lang w:eastAsia="en-US"/>
    </w:rPr>
  </w:style>
  <w:style w:type="paragraph" w:customStyle="1" w:styleId="Rckfragetext">
    <w:name w:val="Rückfragetext"/>
    <w:basedOn w:val="Standard"/>
    <w:rsid w:val="00466D68"/>
    <w:pPr>
      <w:spacing w:after="0" w:line="240" w:lineRule="auto"/>
    </w:pPr>
    <w:rPr>
      <w:rFonts w:ascii="Standox Futura" w:eastAsia="Times New Roman" w:hAnsi="Standox Futura"/>
      <w:sz w:val="18"/>
      <w:szCs w:val="20"/>
      <w:lang w:eastAsia="de-DE"/>
    </w:rPr>
  </w:style>
  <w:style w:type="paragraph" w:styleId="Sprechblasentext">
    <w:name w:val="Balloon Text"/>
    <w:basedOn w:val="Standard"/>
    <w:link w:val="SprechblasentextZchn"/>
    <w:uiPriority w:val="99"/>
    <w:semiHidden/>
    <w:unhideWhenUsed/>
    <w:rsid w:val="001F163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F1636"/>
    <w:rPr>
      <w:rFonts w:ascii="Lucida Grande" w:hAnsi="Lucida Grande" w:cs="Lucida Grande"/>
      <w:sz w:val="18"/>
      <w:szCs w:val="18"/>
      <w:lang w:eastAsia="en-US"/>
    </w:rPr>
  </w:style>
  <w:style w:type="character" w:customStyle="1" w:styleId="berschrift3Zchn">
    <w:name w:val="Überschrift 3 Zchn"/>
    <w:basedOn w:val="Absatz-Standardschriftart"/>
    <w:link w:val="berschrift3"/>
    <w:rsid w:val="00E34ACB"/>
    <w:rPr>
      <w:rFonts w:ascii="Arial Unicode MS" w:eastAsia="Arial Unicode MS" w:hAnsi="Arial Unicode MS" w:cs="Arial Unicode MS"/>
      <w:b/>
      <w:bCs/>
      <w:sz w:val="27"/>
      <w:szCs w:val="27"/>
    </w:rPr>
  </w:style>
  <w:style w:type="character" w:styleId="Kommentarzeichen">
    <w:name w:val="annotation reference"/>
    <w:basedOn w:val="Absatz-Standardschriftart"/>
    <w:uiPriority w:val="99"/>
    <w:semiHidden/>
    <w:unhideWhenUsed/>
    <w:rsid w:val="00074863"/>
    <w:rPr>
      <w:sz w:val="16"/>
      <w:szCs w:val="16"/>
    </w:rPr>
  </w:style>
  <w:style w:type="paragraph" w:styleId="Kommentartext">
    <w:name w:val="annotation text"/>
    <w:basedOn w:val="Standard"/>
    <w:link w:val="KommentartextZchn"/>
    <w:uiPriority w:val="99"/>
    <w:semiHidden/>
    <w:unhideWhenUsed/>
    <w:rsid w:val="000748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4863"/>
    <w:rPr>
      <w:lang w:eastAsia="en-US"/>
    </w:rPr>
  </w:style>
  <w:style w:type="paragraph" w:styleId="Kommentarthema">
    <w:name w:val="annotation subject"/>
    <w:basedOn w:val="Kommentartext"/>
    <w:next w:val="Kommentartext"/>
    <w:link w:val="KommentarthemaZchn"/>
    <w:uiPriority w:val="99"/>
    <w:semiHidden/>
    <w:unhideWhenUsed/>
    <w:rsid w:val="00074863"/>
    <w:rPr>
      <w:b/>
      <w:bCs/>
    </w:rPr>
  </w:style>
  <w:style w:type="character" w:customStyle="1" w:styleId="KommentarthemaZchn">
    <w:name w:val="Kommentarthema Zchn"/>
    <w:basedOn w:val="KommentartextZchn"/>
    <w:link w:val="Kommentarthema"/>
    <w:uiPriority w:val="99"/>
    <w:semiHidden/>
    <w:rsid w:val="00074863"/>
    <w:rPr>
      <w:b/>
      <w:bCs/>
      <w:lang w:eastAsia="en-US"/>
    </w:rPr>
  </w:style>
  <w:style w:type="character" w:styleId="Hyperlink">
    <w:name w:val="Hyperlink"/>
    <w:basedOn w:val="Absatz-Standardschriftart"/>
    <w:uiPriority w:val="99"/>
    <w:unhideWhenUsed/>
    <w:rsid w:val="00172579"/>
    <w:rPr>
      <w:color w:val="0000FF" w:themeColor="hyperlink"/>
      <w:u w:val="single"/>
    </w:rPr>
  </w:style>
  <w:style w:type="character" w:customStyle="1" w:styleId="berschrift1Zchn">
    <w:name w:val="Überschrift 1 Zchn"/>
    <w:basedOn w:val="Absatz-Standardschriftart"/>
    <w:link w:val="berschrift1"/>
    <w:uiPriority w:val="9"/>
    <w:rsid w:val="009E2B6E"/>
    <w:rPr>
      <w:rFonts w:asciiTheme="majorHAnsi" w:eastAsiaTheme="majorEastAsia" w:hAnsiTheme="majorHAnsi" w:cstheme="majorBidi"/>
      <w:color w:val="365F91" w:themeColor="accent1" w:themeShade="BF"/>
      <w:sz w:val="32"/>
      <w:szCs w:val="32"/>
      <w:lang w:eastAsia="en-US"/>
    </w:rPr>
  </w:style>
  <w:style w:type="character" w:customStyle="1" w:styleId="NichtaufgelsteErwhnung1">
    <w:name w:val="Nicht aufgelöste Erwähnung1"/>
    <w:basedOn w:val="Absatz-Standardschriftart"/>
    <w:uiPriority w:val="99"/>
    <w:semiHidden/>
    <w:unhideWhenUsed/>
    <w:rsid w:val="009E2B6E"/>
    <w:rPr>
      <w:color w:val="605E5C"/>
      <w:shd w:val="clear" w:color="auto" w:fill="E1DFDD"/>
    </w:rPr>
  </w:style>
  <w:style w:type="character" w:styleId="NichtaufgelsteErwhnung">
    <w:name w:val="Unresolved Mention"/>
    <w:basedOn w:val="Absatz-Standardschriftart"/>
    <w:uiPriority w:val="99"/>
    <w:semiHidden/>
    <w:unhideWhenUsed/>
    <w:rsid w:val="00D94565"/>
    <w:rPr>
      <w:color w:val="605E5C"/>
      <w:shd w:val="clear" w:color="auto" w:fill="E1DFDD"/>
    </w:rPr>
  </w:style>
  <w:style w:type="paragraph" w:styleId="berarbeitung">
    <w:name w:val="Revision"/>
    <w:hidden/>
    <w:uiPriority w:val="99"/>
    <w:semiHidden/>
    <w:rsid w:val="00F935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7380">
      <w:bodyDiv w:val="1"/>
      <w:marLeft w:val="0"/>
      <w:marRight w:val="0"/>
      <w:marTop w:val="0"/>
      <w:marBottom w:val="0"/>
      <w:divBdr>
        <w:top w:val="none" w:sz="0" w:space="0" w:color="auto"/>
        <w:left w:val="none" w:sz="0" w:space="0" w:color="auto"/>
        <w:bottom w:val="none" w:sz="0" w:space="0" w:color="auto"/>
        <w:right w:val="none" w:sz="0" w:space="0" w:color="auto"/>
      </w:divBdr>
    </w:div>
    <w:div w:id="385759688">
      <w:bodyDiv w:val="1"/>
      <w:marLeft w:val="0"/>
      <w:marRight w:val="0"/>
      <w:marTop w:val="0"/>
      <w:marBottom w:val="0"/>
      <w:divBdr>
        <w:top w:val="none" w:sz="0" w:space="0" w:color="auto"/>
        <w:left w:val="none" w:sz="0" w:space="0" w:color="auto"/>
        <w:bottom w:val="none" w:sz="0" w:space="0" w:color="auto"/>
        <w:right w:val="none" w:sz="0" w:space="0" w:color="auto"/>
      </w:divBdr>
      <w:divsChild>
        <w:div w:id="2092699342">
          <w:marLeft w:val="446"/>
          <w:marRight w:val="0"/>
          <w:marTop w:val="0"/>
          <w:marBottom w:val="0"/>
          <w:divBdr>
            <w:top w:val="none" w:sz="0" w:space="0" w:color="auto"/>
            <w:left w:val="none" w:sz="0" w:space="0" w:color="auto"/>
            <w:bottom w:val="none" w:sz="0" w:space="0" w:color="auto"/>
            <w:right w:val="none" w:sz="0" w:space="0" w:color="auto"/>
          </w:divBdr>
        </w:div>
        <w:div w:id="1574121089">
          <w:marLeft w:val="446"/>
          <w:marRight w:val="0"/>
          <w:marTop w:val="0"/>
          <w:marBottom w:val="0"/>
          <w:divBdr>
            <w:top w:val="none" w:sz="0" w:space="0" w:color="auto"/>
            <w:left w:val="none" w:sz="0" w:space="0" w:color="auto"/>
            <w:bottom w:val="none" w:sz="0" w:space="0" w:color="auto"/>
            <w:right w:val="none" w:sz="0" w:space="0" w:color="auto"/>
          </w:divBdr>
        </w:div>
        <w:div w:id="1481069724">
          <w:marLeft w:val="446"/>
          <w:marRight w:val="0"/>
          <w:marTop w:val="0"/>
          <w:marBottom w:val="0"/>
          <w:divBdr>
            <w:top w:val="none" w:sz="0" w:space="0" w:color="auto"/>
            <w:left w:val="none" w:sz="0" w:space="0" w:color="auto"/>
            <w:bottom w:val="none" w:sz="0" w:space="0" w:color="auto"/>
            <w:right w:val="none" w:sz="0" w:space="0" w:color="auto"/>
          </w:divBdr>
        </w:div>
        <w:div w:id="1696685327">
          <w:marLeft w:val="446"/>
          <w:marRight w:val="0"/>
          <w:marTop w:val="0"/>
          <w:marBottom w:val="0"/>
          <w:divBdr>
            <w:top w:val="none" w:sz="0" w:space="0" w:color="auto"/>
            <w:left w:val="none" w:sz="0" w:space="0" w:color="auto"/>
            <w:bottom w:val="none" w:sz="0" w:space="0" w:color="auto"/>
            <w:right w:val="none" w:sz="0" w:space="0" w:color="auto"/>
          </w:divBdr>
        </w:div>
        <w:div w:id="1716856200">
          <w:marLeft w:val="446"/>
          <w:marRight w:val="0"/>
          <w:marTop w:val="0"/>
          <w:marBottom w:val="0"/>
          <w:divBdr>
            <w:top w:val="none" w:sz="0" w:space="0" w:color="auto"/>
            <w:left w:val="none" w:sz="0" w:space="0" w:color="auto"/>
            <w:bottom w:val="none" w:sz="0" w:space="0" w:color="auto"/>
            <w:right w:val="none" w:sz="0" w:space="0" w:color="auto"/>
          </w:divBdr>
        </w:div>
        <w:div w:id="850484176">
          <w:marLeft w:val="446"/>
          <w:marRight w:val="0"/>
          <w:marTop w:val="0"/>
          <w:marBottom w:val="0"/>
          <w:divBdr>
            <w:top w:val="none" w:sz="0" w:space="0" w:color="auto"/>
            <w:left w:val="none" w:sz="0" w:space="0" w:color="auto"/>
            <w:bottom w:val="none" w:sz="0" w:space="0" w:color="auto"/>
            <w:right w:val="none" w:sz="0" w:space="0" w:color="auto"/>
          </w:divBdr>
        </w:div>
        <w:div w:id="1376854134">
          <w:marLeft w:val="446"/>
          <w:marRight w:val="0"/>
          <w:marTop w:val="0"/>
          <w:marBottom w:val="0"/>
          <w:divBdr>
            <w:top w:val="none" w:sz="0" w:space="0" w:color="auto"/>
            <w:left w:val="none" w:sz="0" w:space="0" w:color="auto"/>
            <w:bottom w:val="none" w:sz="0" w:space="0" w:color="auto"/>
            <w:right w:val="none" w:sz="0" w:space="0" w:color="auto"/>
          </w:divBdr>
        </w:div>
        <w:div w:id="689377589">
          <w:marLeft w:val="446"/>
          <w:marRight w:val="0"/>
          <w:marTop w:val="0"/>
          <w:marBottom w:val="0"/>
          <w:divBdr>
            <w:top w:val="none" w:sz="0" w:space="0" w:color="auto"/>
            <w:left w:val="none" w:sz="0" w:space="0" w:color="auto"/>
            <w:bottom w:val="none" w:sz="0" w:space="0" w:color="auto"/>
            <w:right w:val="none" w:sz="0" w:space="0" w:color="auto"/>
          </w:divBdr>
        </w:div>
        <w:div w:id="150996548">
          <w:marLeft w:val="446"/>
          <w:marRight w:val="0"/>
          <w:marTop w:val="0"/>
          <w:marBottom w:val="0"/>
          <w:divBdr>
            <w:top w:val="none" w:sz="0" w:space="0" w:color="auto"/>
            <w:left w:val="none" w:sz="0" w:space="0" w:color="auto"/>
            <w:bottom w:val="none" w:sz="0" w:space="0" w:color="auto"/>
            <w:right w:val="none" w:sz="0" w:space="0" w:color="auto"/>
          </w:divBdr>
        </w:div>
        <w:div w:id="1806851948">
          <w:marLeft w:val="446"/>
          <w:marRight w:val="0"/>
          <w:marTop w:val="0"/>
          <w:marBottom w:val="0"/>
          <w:divBdr>
            <w:top w:val="none" w:sz="0" w:space="0" w:color="auto"/>
            <w:left w:val="none" w:sz="0" w:space="0" w:color="auto"/>
            <w:bottom w:val="none" w:sz="0" w:space="0" w:color="auto"/>
            <w:right w:val="none" w:sz="0" w:space="0" w:color="auto"/>
          </w:divBdr>
        </w:div>
        <w:div w:id="2079085097">
          <w:marLeft w:val="446"/>
          <w:marRight w:val="0"/>
          <w:marTop w:val="0"/>
          <w:marBottom w:val="0"/>
          <w:divBdr>
            <w:top w:val="none" w:sz="0" w:space="0" w:color="auto"/>
            <w:left w:val="none" w:sz="0" w:space="0" w:color="auto"/>
            <w:bottom w:val="none" w:sz="0" w:space="0" w:color="auto"/>
            <w:right w:val="none" w:sz="0" w:space="0" w:color="auto"/>
          </w:divBdr>
        </w:div>
      </w:divsChild>
    </w:div>
    <w:div w:id="600840397">
      <w:bodyDiv w:val="1"/>
      <w:marLeft w:val="0"/>
      <w:marRight w:val="0"/>
      <w:marTop w:val="0"/>
      <w:marBottom w:val="0"/>
      <w:divBdr>
        <w:top w:val="none" w:sz="0" w:space="0" w:color="auto"/>
        <w:left w:val="none" w:sz="0" w:space="0" w:color="auto"/>
        <w:bottom w:val="none" w:sz="0" w:space="0" w:color="auto"/>
        <w:right w:val="none" w:sz="0" w:space="0" w:color="auto"/>
      </w:divBdr>
    </w:div>
    <w:div w:id="726953599">
      <w:bodyDiv w:val="1"/>
      <w:marLeft w:val="0"/>
      <w:marRight w:val="0"/>
      <w:marTop w:val="0"/>
      <w:marBottom w:val="0"/>
      <w:divBdr>
        <w:top w:val="none" w:sz="0" w:space="0" w:color="auto"/>
        <w:left w:val="none" w:sz="0" w:space="0" w:color="auto"/>
        <w:bottom w:val="none" w:sz="0" w:space="0" w:color="auto"/>
        <w:right w:val="none" w:sz="0" w:space="0" w:color="auto"/>
      </w:divBdr>
    </w:div>
    <w:div w:id="882711916">
      <w:bodyDiv w:val="1"/>
      <w:marLeft w:val="0"/>
      <w:marRight w:val="0"/>
      <w:marTop w:val="0"/>
      <w:marBottom w:val="0"/>
      <w:divBdr>
        <w:top w:val="none" w:sz="0" w:space="0" w:color="auto"/>
        <w:left w:val="none" w:sz="0" w:space="0" w:color="auto"/>
        <w:bottom w:val="none" w:sz="0" w:space="0" w:color="auto"/>
        <w:right w:val="none" w:sz="0" w:space="0" w:color="auto"/>
      </w:divBdr>
    </w:div>
    <w:div w:id="1003775124">
      <w:bodyDiv w:val="1"/>
      <w:marLeft w:val="0"/>
      <w:marRight w:val="0"/>
      <w:marTop w:val="0"/>
      <w:marBottom w:val="0"/>
      <w:divBdr>
        <w:top w:val="none" w:sz="0" w:space="0" w:color="auto"/>
        <w:left w:val="none" w:sz="0" w:space="0" w:color="auto"/>
        <w:bottom w:val="none" w:sz="0" w:space="0" w:color="auto"/>
        <w:right w:val="none" w:sz="0" w:space="0" w:color="auto"/>
      </w:divBdr>
    </w:div>
    <w:div w:id="1066992380">
      <w:bodyDiv w:val="1"/>
      <w:marLeft w:val="0"/>
      <w:marRight w:val="0"/>
      <w:marTop w:val="0"/>
      <w:marBottom w:val="0"/>
      <w:divBdr>
        <w:top w:val="none" w:sz="0" w:space="0" w:color="auto"/>
        <w:left w:val="none" w:sz="0" w:space="0" w:color="auto"/>
        <w:bottom w:val="none" w:sz="0" w:space="0" w:color="auto"/>
        <w:right w:val="none" w:sz="0" w:space="0" w:color="auto"/>
      </w:divBdr>
    </w:div>
    <w:div w:id="1091272606">
      <w:bodyDiv w:val="1"/>
      <w:marLeft w:val="0"/>
      <w:marRight w:val="0"/>
      <w:marTop w:val="0"/>
      <w:marBottom w:val="0"/>
      <w:divBdr>
        <w:top w:val="none" w:sz="0" w:space="0" w:color="auto"/>
        <w:left w:val="none" w:sz="0" w:space="0" w:color="auto"/>
        <w:bottom w:val="none" w:sz="0" w:space="0" w:color="auto"/>
        <w:right w:val="none" w:sz="0" w:space="0" w:color="auto"/>
      </w:divBdr>
    </w:div>
    <w:div w:id="1625696142">
      <w:bodyDiv w:val="1"/>
      <w:marLeft w:val="0"/>
      <w:marRight w:val="0"/>
      <w:marTop w:val="0"/>
      <w:marBottom w:val="0"/>
      <w:divBdr>
        <w:top w:val="none" w:sz="0" w:space="0" w:color="auto"/>
        <w:left w:val="none" w:sz="0" w:space="0" w:color="auto"/>
        <w:bottom w:val="none" w:sz="0" w:space="0" w:color="auto"/>
        <w:right w:val="none" w:sz="0" w:space="0" w:color="auto"/>
      </w:divBdr>
    </w:div>
    <w:div w:id="1881895509">
      <w:bodyDiv w:val="1"/>
      <w:marLeft w:val="0"/>
      <w:marRight w:val="0"/>
      <w:marTop w:val="0"/>
      <w:marBottom w:val="0"/>
      <w:divBdr>
        <w:top w:val="none" w:sz="0" w:space="0" w:color="auto"/>
        <w:left w:val="none" w:sz="0" w:space="0" w:color="auto"/>
        <w:bottom w:val="none" w:sz="0" w:space="0" w:color="auto"/>
        <w:right w:val="none" w:sz="0" w:space="0" w:color="auto"/>
      </w:divBdr>
    </w:div>
    <w:div w:id="20389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ur-gevelhoff.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1-agentur.de/stando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844F372A457704A818189B0736435AB" ma:contentTypeVersion="9" ma:contentTypeDescription="Ein neues Dokument erstellen." ma:contentTypeScope="" ma:versionID="130fa2d201348fc9ec52817e50464bd0">
  <xsd:schema xmlns:xsd="http://www.w3.org/2001/XMLSchema" xmlns:xs="http://www.w3.org/2001/XMLSchema" xmlns:p="http://schemas.microsoft.com/office/2006/metadata/properties" xmlns:ns2="7b10d305-7c32-4394-b4be-c1922917a684" targetNamespace="http://schemas.microsoft.com/office/2006/metadata/properties" ma:root="true" ma:fieldsID="71fb31cd7f86e5a51eb0fffa2c630768" ns2:_="">
    <xsd:import namespace="7b10d305-7c32-4394-b4be-c1922917a6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305-7c32-4394-b4be-c1922917a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F3D31-8526-4158-B1F8-BDF95CCEC78E}">
  <ds:schemaRefs>
    <ds:schemaRef ds:uri="http://schemas.microsoft.com/sharepoint/v3/contenttype/forms"/>
  </ds:schemaRefs>
</ds:datastoreItem>
</file>

<file path=customXml/itemProps2.xml><?xml version="1.0" encoding="utf-8"?>
<ds:datastoreItem xmlns:ds="http://schemas.openxmlformats.org/officeDocument/2006/customXml" ds:itemID="{064B5206-C392-4C48-9535-6AE448C93742}">
  <ds:schemaRefs>
    <ds:schemaRef ds:uri="http://schemas.openxmlformats.org/officeDocument/2006/bibliography"/>
  </ds:schemaRefs>
</ds:datastoreItem>
</file>

<file path=customXml/itemProps3.xml><?xml version="1.0" encoding="utf-8"?>
<ds:datastoreItem xmlns:ds="http://schemas.openxmlformats.org/officeDocument/2006/customXml" ds:itemID="{81B32B1D-AD28-406F-9459-749A126C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305-7c32-4394-b4be-c1922917a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E87A5-B308-44A8-BC10-87EF026E20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3220</Characters>
  <Application>Microsoft Office Word</Application>
  <DocSecurity>0</DocSecurity>
  <Lines>26</Lines>
  <Paragraphs>7</Paragraphs>
  <ScaleCrop>false</ScaleCrop>
  <Company>Hewlett-Packard Company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Isabelle Weber</cp:lastModifiedBy>
  <cp:revision>45</cp:revision>
  <cp:lastPrinted>2019-03-29T09:33:00Z</cp:lastPrinted>
  <dcterms:created xsi:type="dcterms:W3CDTF">2021-07-14T06:56:00Z</dcterms:created>
  <dcterms:modified xsi:type="dcterms:W3CDTF">2021-11-15T11:47:00Z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0x0101002844F372A457704A818189B0736435AB</vt:lpwstr>
  </property>
  <property fmtid="{D5CDD505-2E9C-101B-9397-08002B2CF9AE}" pid="3" name="MSIP_Label_68e9667f-d1da-44f4-83f9-057ebd7b6ce4_Enabled">
    <vt:lpwstr>true</vt:lpwstr>
  </property>
  <property fmtid="{D5CDD505-2E9C-101B-9397-08002B2CF9AE}" pid="4" name="MSIP_Label_68e9667f-d1da-44f4-83f9-057ebd7b6ce4_SetDate">
    <vt:lpwstr>2021-07-13T11:26:53Z</vt:lpwstr>
  </property>
  <property fmtid="{D5CDD505-2E9C-101B-9397-08002B2CF9AE}" pid="5" name="MSIP_Label_68e9667f-d1da-44f4-83f9-057ebd7b6ce4_Method">
    <vt:lpwstr>Privileged</vt:lpwstr>
  </property>
  <property fmtid="{D5CDD505-2E9C-101B-9397-08002B2CF9AE}" pid="6" name="MSIP_Label_68e9667f-d1da-44f4-83f9-057ebd7b6ce4_Name">
    <vt:lpwstr>68e9667f-d1da-44f4-83f9-057ebd7b6ce4</vt:lpwstr>
  </property>
  <property fmtid="{D5CDD505-2E9C-101B-9397-08002B2CF9AE}" pid="7" name="MSIP_Label_68e9667f-d1da-44f4-83f9-057ebd7b6ce4_SiteId">
    <vt:lpwstr>8b4a07ae-cf39-41d3-8e23-5c8d4c152da5</vt:lpwstr>
  </property>
  <property fmtid="{D5CDD505-2E9C-101B-9397-08002B2CF9AE}" pid="8" name="MSIP_Label_68e9667f-d1da-44f4-83f9-057ebd7b6ce4_ActionId">
    <vt:lpwstr/>
  </property>
  <property fmtid="{D5CDD505-2E9C-101B-9397-08002B2CF9AE}" pid="9" name="MSIP_Label_68e9667f-d1da-44f4-83f9-057ebd7b6ce4_ContentBits">
    <vt:lpwstr>0</vt:lpwstr>
  </property>
</Properties>
</file>